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06" w:rsidRPr="002D0EBA" w:rsidRDefault="00687F06" w:rsidP="00687F06">
      <w:pPr>
        <w:pStyle w:val="Nagwek2"/>
        <w:spacing w:after="60"/>
        <w:rPr>
          <w:rFonts w:ascii="Arial" w:hAnsi="Arial" w:cs="Arial"/>
          <w:b w:val="0"/>
          <w:color w:val="C00000"/>
          <w:sz w:val="24"/>
          <w:szCs w:val="24"/>
        </w:rPr>
      </w:pPr>
      <w:r w:rsidRPr="002D0EBA">
        <w:rPr>
          <w:rFonts w:ascii="Arial" w:hAnsi="Arial" w:cs="Arial"/>
          <w:color w:val="C00000"/>
          <w:sz w:val="24"/>
          <w:szCs w:val="24"/>
        </w:rPr>
        <w:t>Załącznik 3. Uszczegółowione efekty kształcenia dla zawodu</w:t>
      </w:r>
      <w:r w:rsidRPr="002D0EBA">
        <w:rPr>
          <w:rFonts w:ascii="Arial" w:hAnsi="Arial" w:cs="Arial"/>
          <w:b w:val="0"/>
          <w:color w:val="C00000"/>
          <w:sz w:val="24"/>
          <w:szCs w:val="24"/>
        </w:rPr>
        <w:t xml:space="preserve"> </w:t>
      </w:r>
      <w:r w:rsidRPr="002D0EBA">
        <w:rPr>
          <w:rFonts w:ascii="Arial" w:hAnsi="Arial" w:cs="Arial"/>
          <w:color w:val="C00000"/>
          <w:sz w:val="24"/>
          <w:szCs w:val="24"/>
        </w:rPr>
        <w:t>technik …………………………</w:t>
      </w:r>
    </w:p>
    <w:p w:rsidR="00687F06" w:rsidRPr="002A77C3" w:rsidRDefault="00687F06" w:rsidP="00687F06">
      <w:pPr>
        <w:pStyle w:val="Nagwek2"/>
        <w:spacing w:after="60"/>
        <w:rPr>
          <w:rFonts w:ascii="Arial" w:hAnsi="Arial" w:cs="Arial"/>
          <w:i/>
          <w:sz w:val="24"/>
          <w:szCs w:val="24"/>
        </w:rPr>
      </w:pPr>
      <w:r w:rsidRPr="002A77C3">
        <w:rPr>
          <w:rFonts w:ascii="Arial" w:hAnsi="Arial" w:cs="Arial"/>
          <w:b w:val="0"/>
          <w:i/>
          <w:sz w:val="24"/>
          <w:szCs w:val="24"/>
        </w:rPr>
        <w:t>(fragment dotyczący przedmiotu realizującego efekty PDG)</w:t>
      </w:r>
    </w:p>
    <w:p w:rsidR="00687F06" w:rsidRPr="00511031" w:rsidRDefault="00687F06" w:rsidP="00687F06">
      <w:pPr>
        <w:pStyle w:val="Nagwek2"/>
        <w:spacing w:after="6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110"/>
        <w:gridCol w:w="7110"/>
      </w:tblGrid>
      <w:tr w:rsidR="00687F06" w:rsidRPr="00B24DD9" w:rsidTr="002611A2">
        <w:trPr>
          <w:trHeight w:val="96"/>
        </w:trPr>
        <w:tc>
          <w:tcPr>
            <w:tcW w:w="2500" w:type="pct"/>
            <w:shd w:val="clear" w:color="auto" w:fill="F2F2F2" w:themeFill="background1" w:themeFillShade="F2"/>
            <w:vAlign w:val="center"/>
          </w:tcPr>
          <w:p w:rsidR="00687F06" w:rsidRPr="001D6708" w:rsidRDefault="00687F06" w:rsidP="002611A2">
            <w:pPr>
              <w:pStyle w:val="Bezodstpw"/>
              <w:jc w:val="center"/>
              <w:rPr>
                <w:rFonts w:ascii="Arial" w:hAnsi="Arial" w:cs="Arial"/>
                <w:b/>
              </w:rPr>
            </w:pPr>
            <w:r w:rsidRPr="001D6708">
              <w:rPr>
                <w:rFonts w:ascii="Arial" w:hAnsi="Arial" w:cs="Arial"/>
                <w:b/>
              </w:rPr>
              <w:t>Efekty kształcenia z podstawy programowej</w:t>
            </w:r>
            <w:r w:rsidRPr="001D6708">
              <w:rPr>
                <w:rFonts w:ascii="Arial" w:hAnsi="Arial" w:cs="Arial"/>
                <w:b/>
              </w:rPr>
              <w:br/>
              <w:t>Uczeń:</w:t>
            </w:r>
          </w:p>
        </w:tc>
        <w:tc>
          <w:tcPr>
            <w:tcW w:w="2500" w:type="pct"/>
            <w:shd w:val="clear" w:color="auto" w:fill="F2F2F2" w:themeFill="background1" w:themeFillShade="F2"/>
            <w:vAlign w:val="center"/>
          </w:tcPr>
          <w:p w:rsidR="00687F06" w:rsidRPr="001D6708" w:rsidRDefault="00687F06" w:rsidP="002611A2">
            <w:pPr>
              <w:pStyle w:val="Bezodstpw"/>
              <w:jc w:val="center"/>
              <w:rPr>
                <w:rFonts w:ascii="Arial" w:hAnsi="Arial" w:cs="Arial"/>
                <w:b/>
              </w:rPr>
            </w:pPr>
            <w:r w:rsidRPr="001D6708">
              <w:rPr>
                <w:rFonts w:ascii="Arial" w:hAnsi="Arial" w:cs="Arial"/>
                <w:b/>
              </w:rPr>
              <w:t>Uszczegółowione efekty kształcenia</w:t>
            </w:r>
          </w:p>
          <w:p w:rsidR="00687F06" w:rsidRPr="001D6708" w:rsidRDefault="00687F06" w:rsidP="002611A2">
            <w:pPr>
              <w:pStyle w:val="Bezodstpw"/>
              <w:jc w:val="center"/>
              <w:rPr>
                <w:rFonts w:ascii="Arial" w:hAnsi="Arial" w:cs="Arial"/>
                <w:b/>
              </w:rPr>
            </w:pPr>
            <w:r w:rsidRPr="001D6708">
              <w:rPr>
                <w:rFonts w:ascii="Arial" w:hAnsi="Arial" w:cs="Arial"/>
                <w:b/>
              </w:rPr>
              <w:t>Uczeń po zrealizowaniu zajęć potrafi:</w:t>
            </w:r>
          </w:p>
        </w:tc>
      </w:tr>
      <w:tr w:rsidR="00687F06" w:rsidRPr="00B24DD9" w:rsidTr="002611A2">
        <w:trPr>
          <w:trHeight w:val="96"/>
        </w:trPr>
        <w:tc>
          <w:tcPr>
            <w:tcW w:w="5000" w:type="pct"/>
            <w:gridSpan w:val="2"/>
            <w:shd w:val="clear" w:color="auto" w:fill="F2F2F2" w:themeFill="background1" w:themeFillShade="F2"/>
          </w:tcPr>
          <w:p w:rsidR="00687F06" w:rsidRPr="001D6708" w:rsidRDefault="00687F06" w:rsidP="002611A2">
            <w:pPr>
              <w:pStyle w:val="Bezodstpw"/>
              <w:rPr>
                <w:rFonts w:ascii="Arial" w:hAnsi="Arial" w:cs="Arial"/>
                <w:b/>
              </w:rPr>
            </w:pPr>
            <w:r w:rsidRPr="001D6708">
              <w:rPr>
                <w:rFonts w:ascii="Arial" w:hAnsi="Arial" w:cs="Arial"/>
                <w:b/>
              </w:rPr>
              <w:t>Działalność gospodarcza w …………………………………………….</w:t>
            </w:r>
          </w:p>
        </w:tc>
      </w:tr>
      <w:tr w:rsidR="00687F06" w:rsidRPr="00B24DD9" w:rsidTr="002611A2">
        <w:trPr>
          <w:trHeight w:val="96"/>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PDG(1) – stosuje pojęcia z obszaru funkcjonowania gospodarki rynkowej</w:t>
            </w: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PDG(1)1 – zastosować pojęcia związane z segmentacją</w:t>
            </w:r>
            <w:r>
              <w:rPr>
                <w:rFonts w:ascii="Arial" w:hAnsi="Arial" w:cs="Arial"/>
              </w:rPr>
              <w:t xml:space="preserve"> </w:t>
            </w:r>
          </w:p>
          <w:p w:rsidR="00687F06" w:rsidRPr="00B24DD9" w:rsidRDefault="00687F06" w:rsidP="002611A2">
            <w:pPr>
              <w:pStyle w:val="Bezodstpw"/>
              <w:rPr>
                <w:rFonts w:ascii="Arial" w:hAnsi="Arial" w:cs="Arial"/>
              </w:rPr>
            </w:pPr>
            <w:r w:rsidRPr="00B24DD9">
              <w:rPr>
                <w:rFonts w:ascii="Arial" w:hAnsi="Arial" w:cs="Arial"/>
              </w:rPr>
              <w:t>i badaniem rynku</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PDG(1)2 – wyjaśnić pojęcie misji i wizji</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PDG(1)3 – wyjaśnić pojęcia: cena netto, cena brutto, rentowność, próg rentowności</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PDG(1)4 – wyjaśnić pojęcia: dowód księgowy, rejestry VAT, podatkowa księga przychodów i rozchodów</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PDG(1)5 – przedstawić klasyfikację dowodów księgowych</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PDG(1)6 – omówić cechy, jakie powinien posiadać każdy dowód księgowy</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PDG(1)7 – zastosować pojęcia: cena netto i brutto, wartość netto</w:t>
            </w:r>
            <w:r>
              <w:rPr>
                <w:rFonts w:ascii="Arial" w:hAnsi="Arial" w:cs="Arial"/>
              </w:rPr>
              <w:t xml:space="preserve">         </w:t>
            </w:r>
            <w:r w:rsidRPr="00B24DD9">
              <w:rPr>
                <w:rFonts w:ascii="Arial" w:hAnsi="Arial" w:cs="Arial"/>
              </w:rPr>
              <w:t xml:space="preserve"> i brutto, stawka i kwota podatku VAT</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PDG(1)8 – zastosować pojęcia: operacja gospodarcza, dowód księgowy, kontrahent, przychód, koszty uboczne zakupu, koszty, wydatki</w:t>
            </w:r>
          </w:p>
        </w:tc>
      </w:tr>
      <w:tr w:rsidR="00687F06" w:rsidRPr="00B24DD9" w:rsidTr="002611A2">
        <w:trPr>
          <w:trHeight w:val="96"/>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PDG(2) – stosuje przepisy prawa pracy, przepisy prawa dotyczące ochrony danych osobowych oraz przepisy prawa podatkowego i prawa autorskiego</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PDG(2)1 – zaprojektować pomysły na działalność gospodarczą </w:t>
            </w:r>
            <w:proofErr w:type="spellStart"/>
            <w:r w:rsidRPr="00B24DD9">
              <w:rPr>
                <w:rFonts w:ascii="Arial" w:hAnsi="Arial" w:cs="Arial"/>
              </w:rPr>
              <w:t>miniprzedsiębiorstwa</w:t>
            </w:r>
            <w:proofErr w:type="spellEnd"/>
            <w:r w:rsidRPr="00B24DD9">
              <w:rPr>
                <w:rFonts w:ascii="Arial" w:hAnsi="Arial" w:cs="Arial"/>
              </w:rPr>
              <w:t xml:space="preserve"> z poszanowaniem prawa autorskiego</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PDG(2)2 – zastosować przepisy prawa dotyczące ochrony danych osobowych podczas prowadzenia działalności gospodarczej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PDG(2)3 – zastosować przepisy prawa pracy</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PDG(2)4 – zastosować przepisy prawa podatkowego</w:t>
            </w:r>
          </w:p>
        </w:tc>
      </w:tr>
      <w:tr w:rsidR="00687F06" w:rsidRPr="00B24DD9" w:rsidTr="002611A2">
        <w:trPr>
          <w:trHeight w:val="96"/>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PDG(3) – stosuje przepisy prawa dotyczące prowadzenia działalności gospodarczej</w:t>
            </w: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PDG(3)1 – przedstawić procedury postępowania </w:t>
            </w:r>
          </w:p>
          <w:p w:rsidR="00687F06" w:rsidRDefault="00687F06" w:rsidP="002611A2">
            <w:pPr>
              <w:pStyle w:val="Bezodstpw"/>
              <w:rPr>
                <w:rFonts w:ascii="Arial" w:hAnsi="Arial" w:cs="Arial"/>
              </w:rPr>
            </w:pPr>
            <w:r w:rsidRPr="00B24DD9">
              <w:rPr>
                <w:rFonts w:ascii="Arial" w:hAnsi="Arial" w:cs="Arial"/>
              </w:rPr>
              <w:t xml:space="preserve">przy uruchamianiu działalności gospodarczej w oparciu </w:t>
            </w:r>
          </w:p>
          <w:p w:rsidR="00687F06" w:rsidRPr="00B24DD9" w:rsidRDefault="00687F06" w:rsidP="002611A2">
            <w:pPr>
              <w:pStyle w:val="Bezodstpw"/>
              <w:rPr>
                <w:rFonts w:ascii="Arial" w:hAnsi="Arial" w:cs="Arial"/>
              </w:rPr>
            </w:pPr>
            <w:r w:rsidRPr="00B24DD9">
              <w:rPr>
                <w:rFonts w:ascii="Arial" w:hAnsi="Arial" w:cs="Arial"/>
              </w:rPr>
              <w:t>o obowiązujące przepisy prawa</w:t>
            </w:r>
          </w:p>
        </w:tc>
      </w:tr>
      <w:tr w:rsidR="00687F06" w:rsidRPr="00B24DD9" w:rsidTr="002611A2">
        <w:trPr>
          <w:trHeight w:val="26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PDG(3)2 – sporządzić dowody księgowe zgodnie </w:t>
            </w:r>
          </w:p>
          <w:p w:rsidR="00687F06" w:rsidRPr="00B24DD9" w:rsidRDefault="00687F06" w:rsidP="002611A2">
            <w:pPr>
              <w:pStyle w:val="Bezodstpw"/>
              <w:rPr>
                <w:rFonts w:ascii="Arial" w:hAnsi="Arial" w:cs="Arial"/>
              </w:rPr>
            </w:pPr>
            <w:r w:rsidRPr="00B24DD9">
              <w:rPr>
                <w:rFonts w:ascii="Arial" w:hAnsi="Arial" w:cs="Arial"/>
              </w:rPr>
              <w:t xml:space="preserve">z obowiązującymi przepisami prawa </w:t>
            </w:r>
          </w:p>
        </w:tc>
      </w:tr>
    </w:tbl>
    <w:p w:rsidR="002D0EBA" w:rsidRDefault="002D0EB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110"/>
        <w:gridCol w:w="7110"/>
      </w:tblGrid>
      <w:tr w:rsidR="00687F06" w:rsidRPr="00B24DD9" w:rsidTr="002611A2">
        <w:trPr>
          <w:trHeight w:val="96"/>
        </w:trPr>
        <w:tc>
          <w:tcPr>
            <w:tcW w:w="2500" w:type="pct"/>
            <w:vMerge w:val="restart"/>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PDG(3)3 – przechowywać dowody księgowe zgodnie </w:t>
            </w:r>
          </w:p>
          <w:p w:rsidR="00687F06" w:rsidRPr="00B24DD9" w:rsidRDefault="00687F06" w:rsidP="002611A2">
            <w:pPr>
              <w:pStyle w:val="Bezodstpw"/>
              <w:rPr>
                <w:rFonts w:ascii="Arial" w:hAnsi="Arial" w:cs="Arial"/>
              </w:rPr>
            </w:pPr>
            <w:r w:rsidRPr="00B24DD9">
              <w:rPr>
                <w:rFonts w:ascii="Arial" w:hAnsi="Arial" w:cs="Arial"/>
              </w:rPr>
              <w:t>z obowiązującymi przepisami prawa</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PDG(3)4 – zastosować przepisy prawa dotyczące sporządzania faktury</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PDG(3)5 – wyjaśnić zasady prowadzenia </w:t>
            </w:r>
            <w:proofErr w:type="spellStart"/>
            <w:r w:rsidRPr="00B24DD9">
              <w:rPr>
                <w:rFonts w:ascii="Arial" w:hAnsi="Arial" w:cs="Arial"/>
              </w:rPr>
              <w:t>PKPiR</w:t>
            </w:r>
            <w:proofErr w:type="spellEnd"/>
            <w:r w:rsidRPr="00B24DD9">
              <w:rPr>
                <w:rFonts w:ascii="Arial" w:hAnsi="Arial" w:cs="Arial"/>
              </w:rPr>
              <w:t xml:space="preserve"> w oparciu </w:t>
            </w:r>
          </w:p>
          <w:p w:rsidR="00687F06" w:rsidRPr="00B24DD9" w:rsidRDefault="00687F06" w:rsidP="002611A2">
            <w:pPr>
              <w:pStyle w:val="Bezodstpw"/>
              <w:rPr>
                <w:rFonts w:ascii="Arial" w:hAnsi="Arial" w:cs="Arial"/>
              </w:rPr>
            </w:pPr>
            <w:r w:rsidRPr="00B24DD9">
              <w:rPr>
                <w:rFonts w:ascii="Arial" w:hAnsi="Arial" w:cs="Arial"/>
              </w:rPr>
              <w:t>o obowiązujące przepisy prawa</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PDG(3)6 – wyjaśnić, w oparciu o obowiązujące przepisy prawa, sposób obliczania wysokości składek na ubezpieczenie społeczne, Fundusz Pracy i ubezpieczenie zdrowotne</w:t>
            </w:r>
          </w:p>
        </w:tc>
      </w:tr>
      <w:tr w:rsidR="00687F06" w:rsidRPr="00B24DD9" w:rsidTr="002611A2">
        <w:trPr>
          <w:trHeight w:val="96"/>
        </w:trPr>
        <w:tc>
          <w:tcPr>
            <w:tcW w:w="2500" w:type="pct"/>
            <w:vMerge w:val="restart"/>
            <w:shd w:val="clear" w:color="auto" w:fill="auto"/>
          </w:tcPr>
          <w:p w:rsidR="00687F06" w:rsidRDefault="00687F06" w:rsidP="002611A2">
            <w:pPr>
              <w:pStyle w:val="Bezodstpw"/>
              <w:rPr>
                <w:rFonts w:ascii="Arial" w:hAnsi="Arial" w:cs="Arial"/>
              </w:rPr>
            </w:pPr>
            <w:r w:rsidRPr="00B24DD9">
              <w:rPr>
                <w:rFonts w:ascii="Arial" w:hAnsi="Arial" w:cs="Arial"/>
              </w:rPr>
              <w:t xml:space="preserve">PDG(4) – rozróżnia przedsiębiorstwa i instytucje występujące </w:t>
            </w:r>
          </w:p>
          <w:p w:rsidR="00687F06" w:rsidRPr="00B24DD9" w:rsidRDefault="00687F06" w:rsidP="002611A2">
            <w:pPr>
              <w:pStyle w:val="Bezodstpw"/>
              <w:rPr>
                <w:rFonts w:ascii="Arial" w:hAnsi="Arial" w:cs="Arial"/>
                <w:highlight w:val="yellow"/>
              </w:rPr>
            </w:pPr>
            <w:r w:rsidRPr="00B24DD9">
              <w:rPr>
                <w:rFonts w:ascii="Arial" w:hAnsi="Arial" w:cs="Arial"/>
              </w:rPr>
              <w:t>w branży i powiązania między nimi</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PDG(4)1 – rozróżnić formy organizacyjno-prawne działalności gospodarczej w branży .............</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PDG(4)2 – wyjaśnić zasady funkcjonowania </w:t>
            </w:r>
            <w:proofErr w:type="spellStart"/>
            <w:r w:rsidRPr="00B24DD9">
              <w:rPr>
                <w:rFonts w:ascii="Arial" w:hAnsi="Arial" w:cs="Arial"/>
              </w:rPr>
              <w:t>miniprzedsiębiorstwa</w:t>
            </w:r>
            <w:proofErr w:type="spellEnd"/>
            <w:r w:rsidRPr="00B24DD9">
              <w:rPr>
                <w:rFonts w:ascii="Arial" w:hAnsi="Arial" w:cs="Arial"/>
              </w:rPr>
              <w:t>, jako spółki jawnej</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PDG(4)3 – wyjaśnić powiązania przedsiębiorstwa z ZUS-em</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PDG(4)4 – wyjaśnić powiązania przedsiębiorstwa z urzędem skarbowym</w:t>
            </w:r>
          </w:p>
        </w:tc>
      </w:tr>
      <w:tr w:rsidR="00687F06" w:rsidRPr="00B24DD9" w:rsidTr="002611A2">
        <w:trPr>
          <w:trHeight w:val="96"/>
        </w:trPr>
        <w:tc>
          <w:tcPr>
            <w:tcW w:w="2500" w:type="pct"/>
            <w:vMerge w:val="restart"/>
            <w:shd w:val="clear" w:color="auto" w:fill="auto"/>
          </w:tcPr>
          <w:p w:rsidR="00687F06" w:rsidRDefault="00687F06" w:rsidP="002611A2">
            <w:pPr>
              <w:pStyle w:val="Bezodstpw"/>
              <w:rPr>
                <w:rFonts w:ascii="Arial" w:hAnsi="Arial" w:cs="Arial"/>
              </w:rPr>
            </w:pPr>
            <w:r w:rsidRPr="00B24DD9">
              <w:rPr>
                <w:rFonts w:ascii="Arial" w:hAnsi="Arial" w:cs="Arial"/>
              </w:rPr>
              <w:t xml:space="preserve">PDG(5) – analizuje działania prowadzone </w:t>
            </w:r>
          </w:p>
          <w:p w:rsidR="00687F06" w:rsidRPr="00B24DD9" w:rsidRDefault="00687F06" w:rsidP="002611A2">
            <w:pPr>
              <w:pStyle w:val="Bezodstpw"/>
              <w:rPr>
                <w:rFonts w:ascii="Arial" w:hAnsi="Arial" w:cs="Arial"/>
              </w:rPr>
            </w:pPr>
            <w:r w:rsidRPr="00B24DD9">
              <w:rPr>
                <w:rFonts w:ascii="Arial" w:hAnsi="Arial" w:cs="Arial"/>
              </w:rPr>
              <w:t>przez przedsiębiorstwa funkcjonujące w branży</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PDG(5)1 – dokonać, na podstawie analizy badań rynku, wyboru rodzaju działalności gospodarczej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PDG(5)2 – zweryfikować pomysły na działalność gospodarczą </w:t>
            </w:r>
            <w:proofErr w:type="spellStart"/>
            <w:r w:rsidRPr="00B24DD9">
              <w:rPr>
                <w:rFonts w:ascii="Arial" w:hAnsi="Arial" w:cs="Arial"/>
              </w:rPr>
              <w:t>miniprzedsiębiorstwa</w:t>
            </w:r>
            <w:proofErr w:type="spellEnd"/>
            <w:r w:rsidRPr="00B24DD9">
              <w:rPr>
                <w:rFonts w:ascii="Arial" w:hAnsi="Arial" w:cs="Arial"/>
              </w:rPr>
              <w:t xml:space="preserve"> w oparciu o zebrane informacje</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PDG(5)3 – dokonać analizy efektów finansowych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PDG(5)4 – przeanalizować mocne i słabe strony </w:t>
            </w:r>
            <w:proofErr w:type="spellStart"/>
            <w:r w:rsidRPr="00B24DD9">
              <w:rPr>
                <w:rFonts w:ascii="Arial" w:hAnsi="Arial" w:cs="Arial"/>
              </w:rPr>
              <w:t>miniprzedsiębiorstwa</w:t>
            </w:r>
            <w:proofErr w:type="spellEnd"/>
          </w:p>
        </w:tc>
      </w:tr>
      <w:tr w:rsidR="00687F06" w:rsidRPr="00B24DD9" w:rsidTr="002611A2">
        <w:trPr>
          <w:trHeight w:val="48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PDG(5)5 – wskazać korzyści pozafinansowe z własnej pracy </w:t>
            </w:r>
          </w:p>
          <w:p w:rsidR="00687F06" w:rsidRPr="00B24DD9" w:rsidRDefault="00687F06" w:rsidP="002611A2">
            <w:pPr>
              <w:pStyle w:val="Bezodstpw"/>
              <w:rPr>
                <w:rFonts w:ascii="Arial" w:hAnsi="Arial" w:cs="Arial"/>
              </w:rPr>
            </w:pPr>
            <w:r w:rsidRPr="00B24DD9">
              <w:rPr>
                <w:rFonts w:ascii="Arial" w:hAnsi="Arial" w:cs="Arial"/>
              </w:rPr>
              <w:t xml:space="preserve">w </w:t>
            </w:r>
            <w:proofErr w:type="spellStart"/>
            <w:r w:rsidRPr="00B24DD9">
              <w:rPr>
                <w:rFonts w:ascii="Arial" w:hAnsi="Arial" w:cs="Arial"/>
              </w:rPr>
              <w:t>miniprzedsiębiorstwie</w:t>
            </w:r>
            <w:proofErr w:type="spellEnd"/>
          </w:p>
        </w:tc>
      </w:tr>
      <w:tr w:rsidR="00687F06" w:rsidRPr="00B24DD9" w:rsidTr="002611A2">
        <w:trPr>
          <w:trHeight w:val="850"/>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PDG (6) – inicjuje wspólne przedsięwzięcia z różnymi przedsiębiorstwami z branży</w:t>
            </w: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PDG(6)1 – zidentyfikować procedury zakupu i sprzedaży </w:t>
            </w:r>
          </w:p>
          <w:p w:rsidR="00687F06" w:rsidRPr="00B24DD9" w:rsidRDefault="00687F06" w:rsidP="002611A2">
            <w:pPr>
              <w:pStyle w:val="Bezodstpw"/>
              <w:rPr>
                <w:rFonts w:ascii="Arial" w:hAnsi="Arial" w:cs="Arial"/>
              </w:rPr>
            </w:pPr>
            <w:r w:rsidRPr="00B24DD9">
              <w:rPr>
                <w:rFonts w:ascii="Arial" w:hAnsi="Arial" w:cs="Arial"/>
              </w:rPr>
              <w:t>w funkcjonujących na rynku przedsiębiorstwach branży</w:t>
            </w:r>
            <w:r>
              <w:rPr>
                <w:rFonts w:ascii="Arial" w:hAnsi="Arial" w:cs="Arial"/>
              </w:rPr>
              <w:t>…………….</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PDG(6)2 – ustalić zakres i zasady współpracy </w:t>
            </w:r>
          </w:p>
          <w:p w:rsidR="00687F06" w:rsidRPr="00B24DD9" w:rsidRDefault="00687F06" w:rsidP="002611A2">
            <w:pPr>
              <w:pStyle w:val="Bezodstpw"/>
              <w:rPr>
                <w:rFonts w:ascii="Arial" w:hAnsi="Arial" w:cs="Arial"/>
              </w:rPr>
            </w:pPr>
            <w:r w:rsidRPr="00B24DD9">
              <w:rPr>
                <w:rFonts w:ascii="Arial" w:hAnsi="Arial" w:cs="Arial"/>
              </w:rPr>
              <w:t>z przedsiębiorstwami z branży ........................</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PDG(6)3 – zaplanować współpracę w ramach wspólnych przedsięwzięć z przedsiębiorstwami z branży .............</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PDG(6)4 – zorganizować współpracę w ramach wspólnych przedsięwzięć z przedsiębiorstwami z branży .............</w:t>
            </w:r>
          </w:p>
        </w:tc>
      </w:tr>
      <w:tr w:rsidR="00687F06" w:rsidRPr="00B24DD9" w:rsidTr="002611A2">
        <w:trPr>
          <w:trHeight w:val="265"/>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lastRenderedPageBreak/>
              <w:t>PDG(7) – przygotowuje dokumentację niezbędną do uruchomienia i prowadzenia działalności gospodarczej</w:t>
            </w: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PDG(7)1 – przygotować dokumentację niezbędną </w:t>
            </w:r>
          </w:p>
          <w:p w:rsidR="00687F06" w:rsidRPr="00B24DD9" w:rsidRDefault="00687F06" w:rsidP="002611A2">
            <w:pPr>
              <w:pStyle w:val="Bezodstpw"/>
              <w:rPr>
                <w:rFonts w:ascii="Arial" w:hAnsi="Arial" w:cs="Arial"/>
              </w:rPr>
            </w:pPr>
            <w:r w:rsidRPr="00B24DD9">
              <w:rPr>
                <w:rFonts w:ascii="Arial" w:hAnsi="Arial" w:cs="Arial"/>
              </w:rPr>
              <w:t>do uruchomienia działalności gospodarczej</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PDG(7)2 – udokumentować przebieg zebrań</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PDG(7)3 – zarejestrować dowody księgowe w rejestrach VAT</w:t>
            </w:r>
          </w:p>
          <w:p w:rsidR="00687F06" w:rsidRPr="00B24DD9" w:rsidRDefault="00687F06" w:rsidP="002611A2">
            <w:pPr>
              <w:pStyle w:val="Bezodstpw"/>
              <w:rPr>
                <w:rFonts w:ascii="Arial" w:hAnsi="Arial" w:cs="Arial"/>
              </w:rPr>
            </w:pPr>
            <w:r w:rsidRPr="00B24DD9">
              <w:rPr>
                <w:rFonts w:ascii="Arial" w:hAnsi="Arial" w:cs="Arial"/>
              </w:rPr>
              <w:t xml:space="preserve">i </w:t>
            </w:r>
            <w:proofErr w:type="spellStart"/>
            <w:r w:rsidRPr="00B24DD9">
              <w:rPr>
                <w:rFonts w:ascii="Arial" w:hAnsi="Arial" w:cs="Arial"/>
              </w:rPr>
              <w:t>PKPiR</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PDG(7)4 – obliczyć cenę i wartość netto oraz brutto oraz kwotę podatku VAT</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PDG(7)5 – sporządzić prawidłowo fakturę </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PDG(7)6 – wykryć błędy w wystawionej fakturze </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PDG(7)7 – ustalić na podstawie EZ wartość podatku naliczonego VAT przy zakupie</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PDG(7)8 – ustalić na podstawie ES wartość podatku należnego VAT przy sprzedaży</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PDG(7)9 – prawidłowo zaewidencjonować w </w:t>
            </w:r>
            <w:proofErr w:type="spellStart"/>
            <w:r w:rsidRPr="00B24DD9">
              <w:rPr>
                <w:rFonts w:ascii="Arial" w:hAnsi="Arial" w:cs="Arial"/>
              </w:rPr>
              <w:t>PKPiR</w:t>
            </w:r>
            <w:proofErr w:type="spellEnd"/>
            <w:r w:rsidRPr="00B24DD9">
              <w:rPr>
                <w:rFonts w:ascii="Arial" w:hAnsi="Arial" w:cs="Arial"/>
              </w:rPr>
              <w:t xml:space="preserve"> przychody</w:t>
            </w:r>
          </w:p>
          <w:p w:rsidR="00687F06" w:rsidRPr="00B24DD9" w:rsidRDefault="00687F06" w:rsidP="002611A2">
            <w:pPr>
              <w:pStyle w:val="Bezodstpw"/>
              <w:rPr>
                <w:rFonts w:ascii="Arial" w:hAnsi="Arial" w:cs="Arial"/>
              </w:rPr>
            </w:pPr>
            <w:r w:rsidRPr="00B24DD9">
              <w:rPr>
                <w:rFonts w:ascii="Arial" w:hAnsi="Arial" w:cs="Arial"/>
              </w:rPr>
              <w:t xml:space="preserve">i koszty </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PDG(7)10 – obliczyć wysokość składek na ubezpieczenie społeczne, Fundusz Pracy i ubezpieczenie zdrowotne</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PDG(7)11 – obliczyć zobowiązania wobec urzędu skarbowego</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PDG(7)12 – sporządzić deklarację VAT-7</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PDG(7)13 – obliczyć wynik finansowy </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PDG(7)14 – dokonać rozliczenia podatkowego z tytułu osiągniętego wyniku finansowego</w:t>
            </w:r>
          </w:p>
        </w:tc>
      </w:tr>
      <w:tr w:rsidR="00687F06" w:rsidRPr="00B24DD9" w:rsidTr="002611A2">
        <w:trPr>
          <w:trHeight w:val="96"/>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PDG (8) – prowadzi korespondencję związaną z prowadzeniem działalności gospodarczej</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PDG(8)1 – wykonać czynności związane z prowadzeniem różnych form korespondencji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PDG(8)2 – sporządzić pisma związane z promocją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PDG(8)3 – sporządzić pisma związane z działalnością gospodarczą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PDG(9) – obsługuje urządzenia biurowe oraz stosuje programy komputerowe wspomagające prowadzenie działalności gospodarczej</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PDG(9)1 – wypełnić, z zastosowaniem programów komputerowych, dokumenty niezbędne do rejestracji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PDG(9)2 – zarejestrować </w:t>
            </w:r>
            <w:proofErr w:type="spellStart"/>
            <w:r w:rsidRPr="00B24DD9">
              <w:rPr>
                <w:rFonts w:ascii="Arial" w:hAnsi="Arial" w:cs="Arial"/>
              </w:rPr>
              <w:t>miniprzedsiębiorstwo</w:t>
            </w:r>
            <w:proofErr w:type="spellEnd"/>
            <w:r w:rsidRPr="00B24DD9">
              <w:rPr>
                <w:rFonts w:ascii="Arial" w:hAnsi="Arial" w:cs="Arial"/>
              </w:rPr>
              <w:t xml:space="preserve"> na platformie internetowej</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PDG(9)3 – wykorzystać sprzęt komputerowy i programy graficzne </w:t>
            </w:r>
            <w:r>
              <w:rPr>
                <w:rFonts w:ascii="Arial" w:hAnsi="Arial" w:cs="Arial"/>
              </w:rPr>
              <w:t xml:space="preserve">            </w:t>
            </w:r>
            <w:r w:rsidRPr="00B24DD9">
              <w:rPr>
                <w:rFonts w:ascii="Arial" w:hAnsi="Arial" w:cs="Arial"/>
              </w:rPr>
              <w:t xml:space="preserve">do zaprojektowania logo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PDG(9)4 – wykorzystać do opracowania biznesplanu program komputerowy</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PDG(9)5 – wykorzystać programy komputerowe </w:t>
            </w:r>
          </w:p>
          <w:p w:rsidR="00687F06" w:rsidRPr="00B24DD9" w:rsidRDefault="00687F06" w:rsidP="002611A2">
            <w:pPr>
              <w:pStyle w:val="Bezodstpw"/>
              <w:rPr>
                <w:rFonts w:ascii="Arial" w:hAnsi="Arial" w:cs="Arial"/>
              </w:rPr>
            </w:pPr>
            <w:r w:rsidRPr="00B24DD9">
              <w:rPr>
                <w:rFonts w:ascii="Arial" w:hAnsi="Arial" w:cs="Arial"/>
              </w:rPr>
              <w:t>do przygotowania korespondencji, protokołów z zebrań, raportów</w:t>
            </w:r>
            <w:r>
              <w:rPr>
                <w:rFonts w:ascii="Arial" w:hAnsi="Arial" w:cs="Arial"/>
              </w:rPr>
              <w:t xml:space="preserve">                  </w:t>
            </w:r>
            <w:r w:rsidRPr="00B24DD9">
              <w:rPr>
                <w:rFonts w:ascii="Arial" w:hAnsi="Arial" w:cs="Arial"/>
              </w:rPr>
              <w:t xml:space="preserve">i sprawozdań z działalności </w:t>
            </w:r>
            <w:proofErr w:type="spellStart"/>
            <w:r w:rsidRPr="00B24DD9">
              <w:rPr>
                <w:rFonts w:ascii="Arial" w:hAnsi="Arial" w:cs="Arial"/>
              </w:rPr>
              <w:t>miniprzedsiebiorstwa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PDG(9)6 – skonstruować przekaz reklamowy z wykorzystaniem poznanych graficznych programów komputerowych</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PDG(9)7 – skorzystać z programu komputerowego FINANSE </w:t>
            </w:r>
          </w:p>
          <w:p w:rsidR="00687F06" w:rsidRPr="00B24DD9" w:rsidRDefault="00687F06" w:rsidP="002611A2">
            <w:pPr>
              <w:pStyle w:val="Bezodstpw"/>
              <w:rPr>
                <w:rFonts w:ascii="Arial" w:hAnsi="Arial" w:cs="Arial"/>
              </w:rPr>
            </w:pPr>
            <w:r w:rsidRPr="00B24DD9">
              <w:rPr>
                <w:rFonts w:ascii="Arial" w:hAnsi="Arial" w:cs="Arial"/>
              </w:rPr>
              <w:t xml:space="preserve">w celu rejestracji dowodów księgowych </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PDG(9)8 – skorzystać z programu komputerowego FINANSE</w:t>
            </w:r>
          </w:p>
          <w:p w:rsidR="00687F06" w:rsidRPr="00B24DD9" w:rsidRDefault="00687F06" w:rsidP="002611A2">
            <w:pPr>
              <w:pStyle w:val="Bezodstpw"/>
              <w:rPr>
                <w:rFonts w:ascii="Arial" w:hAnsi="Arial" w:cs="Arial"/>
              </w:rPr>
            </w:pPr>
            <w:r w:rsidRPr="00B24DD9">
              <w:rPr>
                <w:rFonts w:ascii="Arial" w:hAnsi="Arial" w:cs="Arial"/>
              </w:rPr>
              <w:t xml:space="preserve"> w celu sporządzenia faktury</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PDG(9)9 – skorzystać z programu komputerowego FINANSE </w:t>
            </w:r>
          </w:p>
          <w:p w:rsidR="00687F06" w:rsidRPr="00B24DD9" w:rsidRDefault="00687F06" w:rsidP="002611A2">
            <w:pPr>
              <w:pStyle w:val="Bezodstpw"/>
              <w:rPr>
                <w:rFonts w:ascii="Arial" w:hAnsi="Arial" w:cs="Arial"/>
              </w:rPr>
            </w:pPr>
            <w:r w:rsidRPr="00B24DD9">
              <w:rPr>
                <w:rFonts w:ascii="Arial" w:hAnsi="Arial" w:cs="Arial"/>
              </w:rPr>
              <w:t xml:space="preserve">w celu prowadzenia </w:t>
            </w:r>
            <w:proofErr w:type="spellStart"/>
            <w:r w:rsidRPr="00B24DD9">
              <w:rPr>
                <w:rFonts w:ascii="Arial" w:hAnsi="Arial" w:cs="Arial"/>
              </w:rPr>
              <w:t>PKPiR</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PDG(9)10 – skorzystać z programu komputerowego FINANSE</w:t>
            </w:r>
          </w:p>
          <w:p w:rsidR="00687F06" w:rsidRPr="00B24DD9" w:rsidRDefault="00687F06" w:rsidP="002611A2">
            <w:pPr>
              <w:pStyle w:val="Bezodstpw"/>
              <w:rPr>
                <w:rFonts w:ascii="Arial" w:hAnsi="Arial" w:cs="Arial"/>
              </w:rPr>
            </w:pPr>
            <w:r w:rsidRPr="00B24DD9">
              <w:rPr>
                <w:rFonts w:ascii="Arial" w:hAnsi="Arial" w:cs="Arial"/>
              </w:rPr>
              <w:t xml:space="preserve"> w celu obliczenia wysokości składek na ubezpieczenie społeczne, Fundusz Pracy i ubezpieczenie zdrowotne </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PDG(9)11 – skorzystać z programu komputerowego FINANSE</w:t>
            </w:r>
            <w:r>
              <w:rPr>
                <w:rFonts w:ascii="Arial" w:hAnsi="Arial" w:cs="Arial"/>
              </w:rPr>
              <w:t xml:space="preserve"> </w:t>
            </w:r>
            <w:r w:rsidRPr="00B24DD9">
              <w:rPr>
                <w:rFonts w:ascii="Arial" w:hAnsi="Arial" w:cs="Arial"/>
              </w:rPr>
              <w:t xml:space="preserve"> w</w:t>
            </w:r>
            <w:r>
              <w:rPr>
                <w:rFonts w:ascii="Arial" w:hAnsi="Arial" w:cs="Arial"/>
              </w:rPr>
              <w:t xml:space="preserve"> </w:t>
            </w:r>
            <w:r w:rsidRPr="00B24DD9">
              <w:rPr>
                <w:rFonts w:ascii="Arial" w:hAnsi="Arial" w:cs="Arial"/>
              </w:rPr>
              <w:t>celu obliczenia wysokości zobowiązań podatkowych</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PDG(9)12 – skorzystać z programu komputerowego FINANSE </w:t>
            </w:r>
          </w:p>
          <w:p w:rsidR="00687F06" w:rsidRPr="00B24DD9" w:rsidRDefault="00687F06" w:rsidP="002611A2">
            <w:pPr>
              <w:pStyle w:val="Bezodstpw"/>
              <w:rPr>
                <w:rFonts w:ascii="Arial" w:hAnsi="Arial" w:cs="Arial"/>
              </w:rPr>
            </w:pPr>
            <w:r w:rsidRPr="00B24DD9">
              <w:rPr>
                <w:rFonts w:ascii="Arial" w:hAnsi="Arial" w:cs="Arial"/>
              </w:rPr>
              <w:t xml:space="preserve">w celu sporządzenia deklaracji VAT-7 </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PDG(9)13 – skorzystać z programu komputerowego FINANSE </w:t>
            </w:r>
          </w:p>
          <w:p w:rsidR="00687F06" w:rsidRPr="00B24DD9" w:rsidRDefault="00687F06" w:rsidP="002611A2">
            <w:pPr>
              <w:pStyle w:val="Bezodstpw"/>
              <w:rPr>
                <w:rFonts w:ascii="Arial" w:hAnsi="Arial" w:cs="Arial"/>
              </w:rPr>
            </w:pPr>
            <w:r w:rsidRPr="00B24DD9">
              <w:rPr>
                <w:rFonts w:ascii="Arial" w:hAnsi="Arial" w:cs="Arial"/>
              </w:rPr>
              <w:t xml:space="preserve">w celu obliczenia wyniku finansowego netto </w:t>
            </w:r>
          </w:p>
        </w:tc>
      </w:tr>
      <w:tr w:rsidR="00687F06" w:rsidRPr="00B24DD9" w:rsidTr="002611A2">
        <w:trPr>
          <w:trHeight w:val="96"/>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PDG(10) – planuje i podejmuje działania marketingowe</w:t>
            </w:r>
          </w:p>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PDG(10)1 – dokonać, na prostym przykładzie, segmentacji rynku </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PDG(10)2 – wskazać segmenty docelowe na lokalnym rynku</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PDG(10)3 – przygotować badania rynku</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PDG(10)4 – przeprowadzić badania rynku</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PDG(10)5 – scharakteryzować rynek, na którym działa </w:t>
            </w:r>
            <w:proofErr w:type="spellStart"/>
            <w:r w:rsidRPr="00B24DD9">
              <w:rPr>
                <w:rFonts w:ascii="Arial" w:hAnsi="Arial" w:cs="Arial"/>
              </w:rPr>
              <w:t>miniprzedsiębiorstwo</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PDG(10)6 – opracować raport z badania rynku</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PDG(10)7 – wyjaśnić wpływ logo na tworzenie wizerunku przedsiębiorstwa</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PDG(10)8 – zaprojektować logo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PDG(10)9 – zastosować logo w celu kreowania wizerunku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PDG(10)10 – sformułować cele metodą SMART</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PDG(10)11 – uzasadnić konieczność określenia misji i wizji przedsiębiorstwa</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PDG(10)12 – sformułować wizję i misję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PDG(10)13 – uzasadnić potrzebę planowania działań</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PDG(10)14 – wyjaśnić korzyści wynikające z planowania działań</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PDG(10)15 – opracować analizę SWOT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PDG(10)16 – opracować biznesplan </w:t>
            </w:r>
            <w:proofErr w:type="spellStart"/>
            <w:r w:rsidRPr="00B24DD9">
              <w:rPr>
                <w:rFonts w:ascii="Arial" w:hAnsi="Arial" w:cs="Arial"/>
              </w:rPr>
              <w:t>miniprzedsiębiorstwa</w:t>
            </w:r>
            <w:proofErr w:type="spellEnd"/>
            <w:r w:rsidRPr="00B24DD9">
              <w:rPr>
                <w:rFonts w:ascii="Arial" w:hAnsi="Arial" w:cs="Arial"/>
              </w:rPr>
              <w:tab/>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PDG(10)17 – określić ryzyko gospodarcze na etapie planowania działań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PDG(10)18 – uzasadnić konieczność prowadzenia działań promujących produkt bądź usługę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PDG(10)19 – opracować plan kampanii reklamowej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PDG(10)20 – wypromować produkt bądź usługę </w:t>
            </w:r>
            <w:proofErr w:type="spellStart"/>
            <w:r w:rsidRPr="00B24DD9">
              <w:rPr>
                <w:rFonts w:ascii="Arial" w:hAnsi="Arial" w:cs="Arial"/>
              </w:rPr>
              <w:t>miniprzedsiębiorstwa</w:t>
            </w:r>
            <w:proofErr w:type="spellEnd"/>
            <w:r w:rsidRPr="00B24DD9">
              <w:rPr>
                <w:rFonts w:ascii="Arial" w:hAnsi="Arial" w:cs="Arial"/>
              </w:rPr>
              <w:t>, dobierając różne instrumenty promocji</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PDG(10)21 – zastosować podstawowe zasady działań marketingowych w </w:t>
            </w:r>
            <w:proofErr w:type="spellStart"/>
            <w:r w:rsidRPr="00B24DD9">
              <w:rPr>
                <w:rFonts w:ascii="Arial" w:hAnsi="Arial" w:cs="Arial"/>
              </w:rPr>
              <w:t>miniprzedsiębiorstwie</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PDG(10)22 – dobrać właściwe kanały dystrybucji, by skutecznie sprzedawać produkty bądź usługi </w:t>
            </w:r>
            <w:proofErr w:type="spellStart"/>
            <w:r w:rsidRPr="00B24DD9">
              <w:rPr>
                <w:rFonts w:ascii="Arial" w:hAnsi="Arial" w:cs="Arial"/>
              </w:rPr>
              <w:t>miniprzedsiebiorstwa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PDG(10)23 – zaproponować sposoby zwiększania efektywności sprzedaży produktów bądź usług </w:t>
            </w:r>
            <w:proofErr w:type="spellStart"/>
            <w:r w:rsidRPr="00B24DD9">
              <w:rPr>
                <w:rFonts w:ascii="Arial" w:hAnsi="Arial" w:cs="Arial"/>
              </w:rPr>
              <w:t>miniprzedsiębiorstwa</w:t>
            </w:r>
            <w:proofErr w:type="spellEnd"/>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PDG(10)24 – sporządzić plan prezentacji</w:t>
            </w:r>
          </w:p>
        </w:tc>
      </w:tr>
      <w:tr w:rsidR="00687F06" w:rsidRPr="00B24DD9" w:rsidTr="002611A2">
        <w:trPr>
          <w:trHeight w:val="96"/>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PDG(11) – optymalizuje koszty i przychody prowadzonej działalności gospodarczej</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PDG(11)1 – wyróżnić elementy składowe ceny</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PDG(11)2 – skalkulować cenę jednostkową netto i brutto</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PDG(11)3 – obliczyć próg rentowności</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PDG(11)4 – zinterpretować próg rentowności</w:t>
            </w:r>
          </w:p>
        </w:tc>
      </w:tr>
      <w:tr w:rsidR="00687F06" w:rsidRPr="00B24DD9" w:rsidTr="002611A2">
        <w:trPr>
          <w:trHeight w:val="96"/>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PDG(11)5 – prognozować efekty finansowe </w:t>
            </w:r>
            <w:proofErr w:type="spellStart"/>
            <w:r w:rsidRPr="00B24DD9">
              <w:rPr>
                <w:rFonts w:ascii="Arial" w:hAnsi="Arial" w:cs="Arial"/>
              </w:rPr>
              <w:t>miniprzedsiębiorstwa</w:t>
            </w:r>
            <w:proofErr w:type="spellEnd"/>
            <w:r>
              <w:rPr>
                <w:rFonts w:ascii="Arial" w:hAnsi="Arial" w:cs="Arial"/>
              </w:rPr>
              <w:t xml:space="preserve">             </w:t>
            </w:r>
            <w:r w:rsidRPr="00B24DD9">
              <w:rPr>
                <w:rFonts w:ascii="Arial" w:hAnsi="Arial" w:cs="Arial"/>
              </w:rPr>
              <w:t xml:space="preserve"> z uwzględnieniem kosztów i przychodów</w:t>
            </w:r>
          </w:p>
        </w:tc>
      </w:tr>
      <w:tr w:rsidR="00687F06" w:rsidRPr="00B24DD9" w:rsidTr="002611A2">
        <w:trPr>
          <w:trHeight w:val="132"/>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BHP(7) – organizuje środowisko pracy zgodnie z wymaganiami ergonomii, przepisami bezpieczeństwa i higieny pracy, ochrony przeciwpożarowej oraz ochrony środowiska</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BHP(7)1 – zgodnie z wymaganiami ergonomii zorganizować środowisko pracy podczas wykorzystywania sprzętu komputerowego </w:t>
            </w:r>
          </w:p>
        </w:tc>
      </w:tr>
      <w:tr w:rsidR="00687F06" w:rsidRPr="00B24DD9" w:rsidTr="002611A2">
        <w:trPr>
          <w:trHeight w:val="1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BHP(7)2 – zgodnie z przepisami bezpieczeństwa i higieny pracy zorganizować środowisko pracy podczas wykorzystywania sprzętu komputerowego </w:t>
            </w:r>
          </w:p>
        </w:tc>
      </w:tr>
      <w:tr w:rsidR="00687F06" w:rsidRPr="00B24DD9" w:rsidTr="002611A2">
        <w:trPr>
          <w:trHeight w:val="132"/>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BHP(9) – przestrzega zasad bezpieczeństwa i higieny pracy oraz </w:t>
            </w:r>
            <w:r w:rsidRPr="00B24DD9">
              <w:rPr>
                <w:rFonts w:ascii="Arial" w:hAnsi="Arial" w:cs="Arial"/>
              </w:rPr>
              <w:lastRenderedPageBreak/>
              <w:t>stosuje przepisy prawa dotyczące ochrony przeciwpożarowej i ochrony środowiska</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lastRenderedPageBreak/>
              <w:t xml:space="preserve">BHP(9)1 – przestrzegać zasad bezpieczeństwa i higieny pracy </w:t>
            </w:r>
            <w:r w:rsidRPr="00B24DD9">
              <w:rPr>
                <w:rFonts w:ascii="Arial" w:hAnsi="Arial" w:cs="Arial"/>
              </w:rPr>
              <w:lastRenderedPageBreak/>
              <w:t>podczas wykorzystywania sprzętu komputerowego</w:t>
            </w:r>
          </w:p>
        </w:tc>
      </w:tr>
      <w:tr w:rsidR="00687F06" w:rsidRPr="00B24DD9" w:rsidTr="002611A2">
        <w:trPr>
          <w:trHeight w:val="1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BHP(9)2 – przestrzegać zasad ochrony środowiska podczas wykorzystywania sprzętu komputerowego</w:t>
            </w:r>
          </w:p>
        </w:tc>
      </w:tr>
      <w:tr w:rsidR="00687F06" w:rsidRPr="00B24DD9" w:rsidTr="002611A2">
        <w:trPr>
          <w:trHeight w:val="31"/>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KPS(1) – przestrzega zasad kultury i etyki</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KPS(1)1 – opracować kodeks etyczny obowiązujący w grupie</w:t>
            </w:r>
          </w:p>
        </w:tc>
      </w:tr>
      <w:tr w:rsidR="00687F06" w:rsidRPr="00B24DD9" w:rsidTr="002611A2">
        <w:trPr>
          <w:trHeight w:val="27"/>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KPS(1)2 – w działaniach </w:t>
            </w:r>
            <w:proofErr w:type="spellStart"/>
            <w:r w:rsidRPr="00B24DD9">
              <w:rPr>
                <w:rFonts w:ascii="Arial" w:hAnsi="Arial" w:cs="Arial"/>
              </w:rPr>
              <w:t>miniprzedsiębiorstwa</w:t>
            </w:r>
            <w:proofErr w:type="spellEnd"/>
            <w:r w:rsidRPr="00B24DD9">
              <w:rPr>
                <w:rFonts w:ascii="Arial" w:hAnsi="Arial" w:cs="Arial"/>
              </w:rPr>
              <w:t xml:space="preserve"> kierować się zasadami etyki i kultury osobistej</w:t>
            </w:r>
          </w:p>
        </w:tc>
      </w:tr>
      <w:tr w:rsidR="00687F06" w:rsidRPr="00B24DD9" w:rsidTr="002611A2">
        <w:trPr>
          <w:trHeight w:val="27"/>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KPS(1)3 – ukształtować relacje z wewnętrznym </w:t>
            </w:r>
          </w:p>
          <w:p w:rsidR="00687F06" w:rsidRDefault="00687F06" w:rsidP="002611A2">
            <w:pPr>
              <w:pStyle w:val="Bezodstpw"/>
              <w:rPr>
                <w:rFonts w:ascii="Arial" w:hAnsi="Arial" w:cs="Arial"/>
              </w:rPr>
            </w:pPr>
            <w:r w:rsidRPr="00B24DD9">
              <w:rPr>
                <w:rFonts w:ascii="Arial" w:hAnsi="Arial" w:cs="Arial"/>
              </w:rPr>
              <w:t xml:space="preserve">oraz zewnętrznym otoczeniem </w:t>
            </w:r>
            <w:proofErr w:type="spellStart"/>
            <w:r w:rsidRPr="00B24DD9">
              <w:rPr>
                <w:rFonts w:ascii="Arial" w:hAnsi="Arial" w:cs="Arial"/>
              </w:rPr>
              <w:t>miniprzedsiębiorstwa</w:t>
            </w:r>
            <w:proofErr w:type="spellEnd"/>
          </w:p>
          <w:p w:rsidR="00687F06" w:rsidRPr="00B24DD9" w:rsidRDefault="00687F06" w:rsidP="002611A2">
            <w:pPr>
              <w:pStyle w:val="Bezodstpw"/>
              <w:rPr>
                <w:rFonts w:ascii="Arial" w:hAnsi="Arial" w:cs="Arial"/>
              </w:rPr>
            </w:pPr>
            <w:r w:rsidRPr="00B24DD9">
              <w:rPr>
                <w:rFonts w:ascii="Arial" w:hAnsi="Arial" w:cs="Arial"/>
              </w:rPr>
              <w:t xml:space="preserve"> z poszanowaniem zasad etyki i kultury osobistej</w:t>
            </w:r>
          </w:p>
        </w:tc>
      </w:tr>
      <w:tr w:rsidR="00687F06" w:rsidRPr="00B24DD9" w:rsidTr="002611A2">
        <w:trPr>
          <w:trHeight w:val="24"/>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KPS(2) – jest kreatywny i konsekwentny w realizacji zadań</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KPS(2)1 – zaproponować pomysły na działalność </w:t>
            </w:r>
            <w:proofErr w:type="spellStart"/>
            <w:r w:rsidRPr="00B24DD9">
              <w:rPr>
                <w:rFonts w:ascii="Arial" w:hAnsi="Arial" w:cs="Arial"/>
              </w:rPr>
              <w:t>miniprzedsiebiorstwa</w:t>
            </w:r>
            <w:proofErr w:type="spellEnd"/>
            <w:r w:rsidRPr="00B24DD9">
              <w:rPr>
                <w:rFonts w:ascii="Arial" w:hAnsi="Arial" w:cs="Arial"/>
              </w:rPr>
              <w:t xml:space="preserve"> w oparciu o techniki twórczego myślenia</w:t>
            </w:r>
          </w:p>
        </w:tc>
      </w:tr>
      <w:tr w:rsidR="00687F06" w:rsidRPr="00B24DD9" w:rsidTr="002611A2">
        <w:trPr>
          <w:trHeight w:val="2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KPS(2)2 – zaproponować sposoby rozwiązywania problemów</w:t>
            </w:r>
          </w:p>
        </w:tc>
      </w:tr>
      <w:tr w:rsidR="00687F06" w:rsidRPr="00B24DD9" w:rsidTr="002611A2">
        <w:trPr>
          <w:trHeight w:val="2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KPS(2)3 – dążyć wytrwale do celu</w:t>
            </w:r>
          </w:p>
        </w:tc>
      </w:tr>
      <w:tr w:rsidR="00687F06" w:rsidRPr="00B24DD9" w:rsidTr="002611A2">
        <w:trPr>
          <w:trHeight w:val="2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tcBorders>
              <w:bottom w:val="single" w:sz="4" w:space="0" w:color="auto"/>
            </w:tcBorders>
            <w:shd w:val="clear" w:color="auto" w:fill="auto"/>
          </w:tcPr>
          <w:p w:rsidR="00687F06" w:rsidRPr="00B24DD9" w:rsidRDefault="00687F06" w:rsidP="002611A2">
            <w:pPr>
              <w:pStyle w:val="Bezodstpw"/>
              <w:rPr>
                <w:rFonts w:ascii="Arial" w:hAnsi="Arial" w:cs="Arial"/>
              </w:rPr>
            </w:pPr>
            <w:r w:rsidRPr="00B24DD9">
              <w:rPr>
                <w:rFonts w:ascii="Arial" w:hAnsi="Arial" w:cs="Arial"/>
              </w:rPr>
              <w:t>KPS(2)4 – zrealizować działania zgodnie z planem</w:t>
            </w:r>
          </w:p>
        </w:tc>
      </w:tr>
      <w:tr w:rsidR="00687F06" w:rsidRPr="00B24DD9" w:rsidTr="002611A2">
        <w:trPr>
          <w:trHeight w:val="2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KPS(2)5 – systematycznie, rzetelnie, zgodnie z prawem prowadzić ewidencje VAT</w:t>
            </w:r>
          </w:p>
        </w:tc>
      </w:tr>
      <w:tr w:rsidR="00687F06" w:rsidRPr="00B24DD9" w:rsidTr="002611A2">
        <w:trPr>
          <w:trHeight w:val="2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KPS(2)6 – systematycznie, rzetelnie i zgodnie z prawem prowadzić </w:t>
            </w:r>
            <w:proofErr w:type="spellStart"/>
            <w:r w:rsidRPr="00B24DD9">
              <w:rPr>
                <w:rFonts w:ascii="Arial" w:hAnsi="Arial" w:cs="Arial"/>
              </w:rPr>
              <w:t>PKPiR</w:t>
            </w:r>
            <w:proofErr w:type="spellEnd"/>
          </w:p>
        </w:tc>
      </w:tr>
      <w:tr w:rsidR="00687F06" w:rsidRPr="00B24DD9" w:rsidTr="002611A2">
        <w:trPr>
          <w:trHeight w:val="31"/>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KPS(3) – przewiduje skutki podejmowanych działań</w:t>
            </w: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KPS(3)1 – przewidzieć, w oparciu o analizę zagrożeń</w:t>
            </w:r>
          </w:p>
          <w:p w:rsidR="00687F06" w:rsidRPr="00B24DD9" w:rsidRDefault="00687F06" w:rsidP="002611A2">
            <w:pPr>
              <w:pStyle w:val="Bezodstpw"/>
              <w:rPr>
                <w:rFonts w:ascii="Arial" w:hAnsi="Arial" w:cs="Arial"/>
              </w:rPr>
            </w:pPr>
            <w:r w:rsidRPr="00B24DD9">
              <w:rPr>
                <w:rFonts w:ascii="Arial" w:hAnsi="Arial" w:cs="Arial"/>
              </w:rPr>
              <w:t>i możliwości realizacji przedsięwzięcia wynikających z badania rynku, skutki podejmowanej działalności gospodarczej</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KPS(3)2 – zaplanować wszelkie podejmowane </w:t>
            </w:r>
          </w:p>
          <w:p w:rsidR="00687F06" w:rsidRPr="00B24DD9" w:rsidRDefault="00687F06" w:rsidP="002611A2">
            <w:pPr>
              <w:pStyle w:val="Bezodstpw"/>
              <w:rPr>
                <w:rFonts w:ascii="Arial" w:hAnsi="Arial" w:cs="Arial"/>
              </w:rPr>
            </w:pPr>
            <w:r w:rsidRPr="00B24DD9">
              <w:rPr>
                <w:rFonts w:ascii="Arial" w:hAnsi="Arial" w:cs="Arial"/>
              </w:rPr>
              <w:t xml:space="preserve">w </w:t>
            </w:r>
            <w:proofErr w:type="spellStart"/>
            <w:r w:rsidRPr="00B24DD9">
              <w:rPr>
                <w:rFonts w:ascii="Arial" w:hAnsi="Arial" w:cs="Arial"/>
              </w:rPr>
              <w:t>miniprzedsiębiorstwie</w:t>
            </w:r>
            <w:proofErr w:type="spellEnd"/>
            <w:r w:rsidRPr="00B24DD9">
              <w:rPr>
                <w:rFonts w:ascii="Arial" w:hAnsi="Arial" w:cs="Arial"/>
              </w:rPr>
              <w:t xml:space="preserve"> działania</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KPS(3)3 – zrealizować zaplanowane działania</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KPS(3)4 – monitorować realizację prowadzonych </w:t>
            </w:r>
          </w:p>
          <w:p w:rsidR="00687F06" w:rsidRPr="00B24DD9" w:rsidRDefault="00687F06" w:rsidP="002611A2">
            <w:pPr>
              <w:pStyle w:val="Bezodstpw"/>
              <w:rPr>
                <w:rFonts w:ascii="Arial" w:hAnsi="Arial" w:cs="Arial"/>
              </w:rPr>
            </w:pPr>
            <w:r w:rsidRPr="00B24DD9">
              <w:rPr>
                <w:rFonts w:ascii="Arial" w:hAnsi="Arial" w:cs="Arial"/>
              </w:rPr>
              <w:t xml:space="preserve">w </w:t>
            </w:r>
            <w:proofErr w:type="spellStart"/>
            <w:r w:rsidRPr="00B24DD9">
              <w:rPr>
                <w:rFonts w:ascii="Arial" w:hAnsi="Arial" w:cs="Arial"/>
              </w:rPr>
              <w:t>miniprzedsiębiorstwie</w:t>
            </w:r>
            <w:proofErr w:type="spellEnd"/>
            <w:r w:rsidRPr="00B24DD9">
              <w:rPr>
                <w:rFonts w:ascii="Arial" w:hAnsi="Arial" w:cs="Arial"/>
              </w:rPr>
              <w:t xml:space="preserve"> działań</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KPS(3)5 – skorygować zauważone błędy i niedociągnięcia</w:t>
            </w:r>
          </w:p>
        </w:tc>
      </w:tr>
      <w:tr w:rsidR="00687F06" w:rsidRPr="00B24DD9" w:rsidTr="002611A2">
        <w:trPr>
          <w:trHeight w:val="31"/>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KPS(4) – jest otwarty na zmiany</w:t>
            </w: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KPS(4)1 – dostosować sposoby swojego działania do zmian</w:t>
            </w:r>
          </w:p>
          <w:p w:rsidR="00687F06" w:rsidRPr="00B24DD9" w:rsidRDefault="00687F06" w:rsidP="002611A2">
            <w:pPr>
              <w:pStyle w:val="Bezodstpw"/>
              <w:rPr>
                <w:rFonts w:ascii="Arial" w:hAnsi="Arial" w:cs="Arial"/>
              </w:rPr>
            </w:pPr>
            <w:r w:rsidRPr="00B24DD9">
              <w:rPr>
                <w:rFonts w:ascii="Arial" w:hAnsi="Arial" w:cs="Arial"/>
              </w:rPr>
              <w:t xml:space="preserve"> w realiach gospodarczych i społecznych funkcjonowania </w:t>
            </w:r>
            <w:proofErr w:type="spellStart"/>
            <w:r w:rsidRPr="00B24DD9">
              <w:rPr>
                <w:rFonts w:ascii="Arial" w:hAnsi="Arial" w:cs="Arial"/>
              </w:rPr>
              <w:t>miniprzedsiębiorstwa</w:t>
            </w:r>
            <w:proofErr w:type="spellEnd"/>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KPS(4)2 – dokonać analizy zmian zachodzących w branży ..................................</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KPS(4)3 – podjąć nowe wyzwania zawodowe</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KPS(4)4 – wykazać się otwartością na zmiany w zakresie stosowanych metod i technik pracy w branży…………………..</w:t>
            </w:r>
          </w:p>
        </w:tc>
      </w:tr>
      <w:tr w:rsidR="00687F06" w:rsidRPr="00B24DD9" w:rsidTr="002611A2">
        <w:trPr>
          <w:trHeight w:val="31"/>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lastRenderedPageBreak/>
              <w:t>KPS(5) – potrafi radzić sobie ze stresem</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KPS(5)1 – poradzić sobie ze stresem podczas badań rynku</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KPS(5)2 – kontrolować stres podczas wystąpień związanych</w:t>
            </w:r>
          </w:p>
          <w:p w:rsidR="00687F06" w:rsidRPr="00B24DD9" w:rsidRDefault="00687F06" w:rsidP="002611A2">
            <w:pPr>
              <w:pStyle w:val="Bezodstpw"/>
              <w:rPr>
                <w:rFonts w:ascii="Arial" w:hAnsi="Arial" w:cs="Arial"/>
              </w:rPr>
            </w:pPr>
            <w:r w:rsidRPr="00B24DD9">
              <w:rPr>
                <w:rFonts w:ascii="Arial" w:hAnsi="Arial" w:cs="Arial"/>
              </w:rPr>
              <w:t xml:space="preserve">z promocją produktów bądź usług </w:t>
            </w:r>
            <w:proofErr w:type="spellStart"/>
            <w:r w:rsidRPr="00B24DD9">
              <w:rPr>
                <w:rFonts w:ascii="Arial" w:hAnsi="Arial" w:cs="Arial"/>
              </w:rPr>
              <w:t>miniprzedsiębiorstwa</w:t>
            </w:r>
            <w:proofErr w:type="spellEnd"/>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KPS(5)3 – zastosować różne sposoby radzenia sobie </w:t>
            </w:r>
          </w:p>
          <w:p w:rsidR="00687F06" w:rsidRPr="00B24DD9" w:rsidRDefault="00687F06" w:rsidP="002611A2">
            <w:pPr>
              <w:pStyle w:val="Bezodstpw"/>
              <w:rPr>
                <w:rFonts w:ascii="Arial" w:hAnsi="Arial" w:cs="Arial"/>
              </w:rPr>
            </w:pPr>
            <w:r w:rsidRPr="00B24DD9">
              <w:rPr>
                <w:rFonts w:ascii="Arial" w:hAnsi="Arial" w:cs="Arial"/>
              </w:rPr>
              <w:t>ze stresem</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KPS(5)4 – poradzić sobie ze stresem podczas prezentacji</w:t>
            </w:r>
          </w:p>
        </w:tc>
      </w:tr>
      <w:tr w:rsidR="00687F06" w:rsidRPr="00B24DD9" w:rsidTr="002611A2">
        <w:trPr>
          <w:trHeight w:val="57"/>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KPS(6) – aktualizuje wiedzę i doskonali umiejętności zawodowe </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KPS(6)1 – udoskonalić umiejętności zawodowe w zakresie prezentacji wyników badania rynku</w:t>
            </w:r>
          </w:p>
        </w:tc>
      </w:tr>
      <w:tr w:rsidR="00687F06" w:rsidRPr="00B24DD9" w:rsidTr="002611A2">
        <w:trPr>
          <w:trHeight w:val="5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KPS(6)2 – zaktualizować wiedzę i udoskonalić umiejętności zawodowe w zakresie promocji produktów bądź usług</w:t>
            </w:r>
          </w:p>
        </w:tc>
      </w:tr>
      <w:tr w:rsidR="00687F06" w:rsidRPr="00B24DD9" w:rsidTr="002611A2">
        <w:trPr>
          <w:trHeight w:val="5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KPS(6)3 – udoskonalić swoje umiejętności zawodowe </w:t>
            </w:r>
          </w:p>
          <w:p w:rsidR="00687F06" w:rsidRPr="00B24DD9" w:rsidRDefault="00687F06" w:rsidP="002611A2">
            <w:pPr>
              <w:pStyle w:val="Bezodstpw"/>
              <w:rPr>
                <w:rFonts w:ascii="Arial" w:hAnsi="Arial" w:cs="Arial"/>
              </w:rPr>
            </w:pPr>
            <w:r w:rsidRPr="00B24DD9">
              <w:rPr>
                <w:rFonts w:ascii="Arial" w:hAnsi="Arial" w:cs="Arial"/>
              </w:rPr>
              <w:t>w zakresie technik sprzedaży</w:t>
            </w:r>
          </w:p>
        </w:tc>
      </w:tr>
      <w:tr w:rsidR="00687F06" w:rsidRPr="00B24DD9" w:rsidTr="002611A2">
        <w:trPr>
          <w:trHeight w:val="5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KPS(6)4 – udoskonalić swoje umiejętności zawodowe </w:t>
            </w:r>
          </w:p>
          <w:p w:rsidR="00687F06" w:rsidRPr="00B24DD9" w:rsidRDefault="00687F06" w:rsidP="002611A2">
            <w:pPr>
              <w:pStyle w:val="Bezodstpw"/>
              <w:rPr>
                <w:rFonts w:ascii="Arial" w:hAnsi="Arial" w:cs="Arial"/>
              </w:rPr>
            </w:pPr>
            <w:r w:rsidRPr="00B24DD9">
              <w:rPr>
                <w:rFonts w:ascii="Arial" w:hAnsi="Arial" w:cs="Arial"/>
              </w:rPr>
              <w:t>w zakresie prezentacji</w:t>
            </w:r>
          </w:p>
        </w:tc>
      </w:tr>
      <w:tr w:rsidR="00687F06" w:rsidRPr="00B24DD9" w:rsidTr="002611A2">
        <w:trPr>
          <w:trHeight w:val="5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KPS(6)5 – ocenić poziom zdobytych umiejętności w zakresie prowadzenia firmy</w:t>
            </w:r>
          </w:p>
        </w:tc>
      </w:tr>
      <w:tr w:rsidR="00687F06" w:rsidRPr="00B24DD9" w:rsidTr="002611A2">
        <w:trPr>
          <w:trHeight w:val="5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KPS(6)6 – ocenić swoje mocne i słabe strony jako menedżera </w:t>
            </w:r>
          </w:p>
          <w:p w:rsidR="00687F06" w:rsidRPr="00B24DD9" w:rsidRDefault="00687F06" w:rsidP="002611A2">
            <w:pPr>
              <w:pStyle w:val="Bezodstpw"/>
              <w:rPr>
                <w:rFonts w:ascii="Arial" w:hAnsi="Arial" w:cs="Arial"/>
              </w:rPr>
            </w:pPr>
            <w:r w:rsidRPr="00B24DD9">
              <w:rPr>
                <w:rFonts w:ascii="Arial" w:hAnsi="Arial" w:cs="Arial"/>
              </w:rPr>
              <w:t>i lidera</w:t>
            </w:r>
          </w:p>
        </w:tc>
      </w:tr>
      <w:tr w:rsidR="00687F06" w:rsidRPr="00B24DD9" w:rsidTr="002611A2">
        <w:trPr>
          <w:trHeight w:val="5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KPS(6)7 – przeanalizować swoje predyspozycje w zakresie samozatrudnienia</w:t>
            </w:r>
          </w:p>
        </w:tc>
      </w:tr>
      <w:tr w:rsidR="00687F06" w:rsidRPr="00B24DD9" w:rsidTr="002611A2">
        <w:trPr>
          <w:trHeight w:val="5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KPS(6)8 – sformułować wnioski na temat własnej pracy </w:t>
            </w:r>
          </w:p>
          <w:p w:rsidR="00687F06" w:rsidRPr="00B24DD9" w:rsidRDefault="00687F06" w:rsidP="002611A2">
            <w:pPr>
              <w:pStyle w:val="Bezodstpw"/>
              <w:rPr>
                <w:rFonts w:ascii="Arial" w:hAnsi="Arial" w:cs="Arial"/>
              </w:rPr>
            </w:pPr>
            <w:r w:rsidRPr="00B24DD9">
              <w:rPr>
                <w:rFonts w:ascii="Arial" w:hAnsi="Arial" w:cs="Arial"/>
              </w:rPr>
              <w:t xml:space="preserve">w </w:t>
            </w:r>
            <w:proofErr w:type="spellStart"/>
            <w:r w:rsidRPr="00B24DD9">
              <w:rPr>
                <w:rFonts w:ascii="Arial" w:hAnsi="Arial" w:cs="Arial"/>
              </w:rPr>
              <w:t>miniprzedsiębiorstwie</w:t>
            </w:r>
            <w:proofErr w:type="spellEnd"/>
          </w:p>
        </w:tc>
      </w:tr>
      <w:tr w:rsidR="00687F06" w:rsidRPr="00B24DD9" w:rsidTr="002611A2">
        <w:trPr>
          <w:trHeight w:val="31"/>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KPS(7) – przestrzega tajemnicy zawodowej</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KPS(7)1 – przyjąć odpowiedzialność za powierzone informacje biznesowe</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KPS(7)2 – respektować zasady dotyczące przestrzegania tajemnicy zawodowej</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KPS(7)3 – określić konsekwencje nieprzestrzegania tajemnicy zawodowej</w:t>
            </w:r>
          </w:p>
        </w:tc>
      </w:tr>
      <w:tr w:rsidR="00687F06" w:rsidRPr="00B24DD9" w:rsidTr="002611A2">
        <w:trPr>
          <w:trHeight w:val="49"/>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KPS(8) – potrafi ponosić odpowiedzialność za podejmowane działania</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KPS(8)1 – przyjąć odpowiedzialność za samodzielnie podjęte </w:t>
            </w:r>
            <w:r>
              <w:rPr>
                <w:rFonts w:ascii="Arial" w:hAnsi="Arial" w:cs="Arial"/>
              </w:rPr>
              <w:t xml:space="preserve">               </w:t>
            </w:r>
            <w:r w:rsidRPr="00B24DD9">
              <w:rPr>
                <w:rFonts w:ascii="Arial" w:hAnsi="Arial" w:cs="Arial"/>
              </w:rPr>
              <w:t xml:space="preserve">lub przydzielone w </w:t>
            </w:r>
            <w:proofErr w:type="spellStart"/>
            <w:r w:rsidRPr="00B24DD9">
              <w:rPr>
                <w:rFonts w:ascii="Arial" w:hAnsi="Arial" w:cs="Arial"/>
              </w:rPr>
              <w:t>miniprzedsiębiorstwie</w:t>
            </w:r>
            <w:proofErr w:type="spellEnd"/>
            <w:r w:rsidRPr="00B24DD9">
              <w:rPr>
                <w:rFonts w:ascii="Arial" w:hAnsi="Arial" w:cs="Arial"/>
              </w:rPr>
              <w:t xml:space="preserve"> zadania</w:t>
            </w:r>
          </w:p>
        </w:tc>
      </w:tr>
      <w:tr w:rsidR="00687F06" w:rsidRPr="00B24DD9" w:rsidTr="002611A2">
        <w:trPr>
          <w:trHeight w:val="44"/>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KPS(8)2 – określić znaczenie odpowiedzialności w życiu zawodowym</w:t>
            </w:r>
          </w:p>
        </w:tc>
      </w:tr>
      <w:tr w:rsidR="00687F06" w:rsidRPr="00B24DD9" w:rsidTr="002611A2">
        <w:trPr>
          <w:trHeight w:val="44"/>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KPS(8)3 – wskazać konsekwencje wynikające z popełnianych błędów</w:t>
            </w:r>
          </w:p>
        </w:tc>
      </w:tr>
      <w:tr w:rsidR="00687F06" w:rsidRPr="00B24DD9" w:rsidTr="002611A2">
        <w:trPr>
          <w:trHeight w:val="24"/>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KPS(9) – potrafi negocjować warunki porozumień</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KPS(9)1 – wynegocjować ze wspólnikami warunki porozumienia podczas weryfikacji pomysłów na działalność </w:t>
            </w:r>
            <w:proofErr w:type="spellStart"/>
            <w:r w:rsidRPr="00B24DD9">
              <w:rPr>
                <w:rFonts w:ascii="Arial" w:hAnsi="Arial" w:cs="Arial"/>
              </w:rPr>
              <w:t>miniprzedsiębiorstwa</w:t>
            </w:r>
            <w:proofErr w:type="spellEnd"/>
          </w:p>
        </w:tc>
      </w:tr>
      <w:tr w:rsidR="00687F06" w:rsidRPr="00B24DD9" w:rsidTr="002611A2">
        <w:trPr>
          <w:trHeight w:val="2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KPS(9)2 – wynegocjować warunki sprzedaży produktów </w:t>
            </w:r>
          </w:p>
          <w:p w:rsidR="00687F06" w:rsidRPr="00B24DD9" w:rsidRDefault="00687F06" w:rsidP="002611A2">
            <w:pPr>
              <w:pStyle w:val="Bezodstpw"/>
              <w:rPr>
                <w:rFonts w:ascii="Arial" w:hAnsi="Arial" w:cs="Arial"/>
              </w:rPr>
            </w:pPr>
            <w:r w:rsidRPr="00B24DD9">
              <w:rPr>
                <w:rFonts w:ascii="Arial" w:hAnsi="Arial" w:cs="Arial"/>
              </w:rPr>
              <w:lastRenderedPageBreak/>
              <w:t xml:space="preserve">(bądź usług) </w:t>
            </w:r>
            <w:proofErr w:type="spellStart"/>
            <w:r w:rsidRPr="00B24DD9">
              <w:rPr>
                <w:rFonts w:ascii="Arial" w:hAnsi="Arial" w:cs="Arial"/>
              </w:rPr>
              <w:t>miniprzedsiebiorstwa</w:t>
            </w:r>
            <w:proofErr w:type="spellEnd"/>
          </w:p>
        </w:tc>
      </w:tr>
      <w:tr w:rsidR="00687F06" w:rsidRPr="00B24DD9" w:rsidTr="002611A2">
        <w:trPr>
          <w:trHeight w:val="31"/>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lastRenderedPageBreak/>
              <w:t>KPS(10) – współpracuje w zespole</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KPS(10)1 – współpracować w zespole podczas badań rynku</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KPS(10)2 – współpracować w zespole w zakresie opracowania </w:t>
            </w:r>
          </w:p>
          <w:p w:rsidR="00687F06" w:rsidRPr="00B24DD9" w:rsidRDefault="00687F06" w:rsidP="002611A2">
            <w:pPr>
              <w:pStyle w:val="Bezodstpw"/>
              <w:rPr>
                <w:rFonts w:ascii="Arial" w:hAnsi="Arial" w:cs="Arial"/>
              </w:rPr>
            </w:pPr>
            <w:r w:rsidRPr="00B24DD9">
              <w:rPr>
                <w:rFonts w:ascii="Arial" w:hAnsi="Arial" w:cs="Arial"/>
              </w:rPr>
              <w:t xml:space="preserve">i wykorzystywania logo </w:t>
            </w:r>
            <w:proofErr w:type="spellStart"/>
            <w:r w:rsidRPr="00B24DD9">
              <w:rPr>
                <w:rFonts w:ascii="Arial" w:hAnsi="Arial" w:cs="Arial"/>
              </w:rPr>
              <w:t>miniprzedsiębiorstwa</w:t>
            </w:r>
            <w:proofErr w:type="spellEnd"/>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KPS(10)3 – współpracować w zespole podczas opracowania biznesplanu przedsiębiorstwa</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KPS(10)4 – współpracować w </w:t>
            </w:r>
            <w:proofErr w:type="spellStart"/>
            <w:r w:rsidRPr="00B24DD9">
              <w:rPr>
                <w:rFonts w:ascii="Arial" w:hAnsi="Arial" w:cs="Arial"/>
              </w:rPr>
              <w:t>miniprzedsiębiorstwie</w:t>
            </w:r>
            <w:proofErr w:type="spellEnd"/>
            <w:r w:rsidRPr="00B24DD9">
              <w:rPr>
                <w:rFonts w:ascii="Arial" w:hAnsi="Arial" w:cs="Arial"/>
              </w:rPr>
              <w:t xml:space="preserve"> w oparciu </w:t>
            </w:r>
          </w:p>
          <w:p w:rsidR="00687F06" w:rsidRPr="00B24DD9" w:rsidRDefault="00687F06" w:rsidP="002611A2">
            <w:pPr>
              <w:pStyle w:val="Bezodstpw"/>
              <w:rPr>
                <w:rFonts w:ascii="Arial" w:hAnsi="Arial" w:cs="Arial"/>
              </w:rPr>
            </w:pPr>
            <w:r w:rsidRPr="00B24DD9">
              <w:rPr>
                <w:rFonts w:ascii="Arial" w:hAnsi="Arial" w:cs="Arial"/>
              </w:rPr>
              <w:t>o znajomość zasad pracy zespołowej</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KPS(10)5 – współpracować w zespole podczas prowadzenia działań promocyjnych </w:t>
            </w:r>
            <w:proofErr w:type="spellStart"/>
            <w:r w:rsidRPr="00B24DD9">
              <w:rPr>
                <w:rFonts w:ascii="Arial" w:hAnsi="Arial" w:cs="Arial"/>
              </w:rPr>
              <w:t>miniprzedsiębiorstwa</w:t>
            </w:r>
            <w:proofErr w:type="spellEnd"/>
          </w:p>
        </w:tc>
      </w:tr>
      <w:tr w:rsidR="00687F06" w:rsidRPr="00B24DD9" w:rsidTr="002611A2">
        <w:trPr>
          <w:trHeight w:val="57"/>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OMZ(1) – planuje pracę zespołu w celu wykonania przydzielonych zadań</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OMZ(1)1 – przeanalizować pomysły na produkt, uwzględniając zasoby zespołu (zainteresowania, predyspozycje, umiejętności)</w:t>
            </w:r>
          </w:p>
        </w:tc>
      </w:tr>
      <w:tr w:rsidR="00687F06" w:rsidRPr="00B24DD9" w:rsidTr="002611A2">
        <w:trPr>
          <w:trHeight w:val="5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OMZ(1)2 – zaplanować pracę zespołu w celu wykonania zadań podczas funkcjonowania </w:t>
            </w:r>
            <w:proofErr w:type="spellStart"/>
            <w:r w:rsidRPr="00B24DD9">
              <w:rPr>
                <w:rFonts w:ascii="Arial" w:hAnsi="Arial" w:cs="Arial"/>
              </w:rPr>
              <w:t>miniprzedsiębiorstwa</w:t>
            </w:r>
            <w:proofErr w:type="spellEnd"/>
          </w:p>
        </w:tc>
      </w:tr>
      <w:tr w:rsidR="00687F06" w:rsidRPr="00B24DD9" w:rsidTr="002611A2">
        <w:trPr>
          <w:trHeight w:val="5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OMZ(1)3 – zaplanować pracę w </w:t>
            </w:r>
            <w:proofErr w:type="spellStart"/>
            <w:r w:rsidRPr="00B24DD9">
              <w:rPr>
                <w:rFonts w:ascii="Arial" w:hAnsi="Arial" w:cs="Arial"/>
              </w:rPr>
              <w:t>miniprzedsiębiorstwie</w:t>
            </w:r>
            <w:proofErr w:type="spellEnd"/>
            <w:r w:rsidRPr="00B24DD9">
              <w:rPr>
                <w:rFonts w:ascii="Arial" w:hAnsi="Arial" w:cs="Arial"/>
              </w:rPr>
              <w:t xml:space="preserve"> w oparciu</w:t>
            </w:r>
            <w:r>
              <w:rPr>
                <w:rFonts w:ascii="Arial" w:hAnsi="Arial" w:cs="Arial"/>
              </w:rPr>
              <w:t xml:space="preserve">             </w:t>
            </w:r>
            <w:r w:rsidRPr="00B24DD9">
              <w:rPr>
                <w:rFonts w:ascii="Arial" w:hAnsi="Arial" w:cs="Arial"/>
              </w:rPr>
              <w:t xml:space="preserve"> o zasady organizacji pracy indywidualnej i zespołowej</w:t>
            </w:r>
          </w:p>
        </w:tc>
      </w:tr>
      <w:tr w:rsidR="00687F06" w:rsidRPr="00B24DD9" w:rsidTr="002611A2">
        <w:trPr>
          <w:trHeight w:val="5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OMZ(1)4 – skutecznie porozumiewać się ze wspólnikami </w:t>
            </w:r>
          </w:p>
        </w:tc>
      </w:tr>
      <w:tr w:rsidR="00687F06" w:rsidRPr="00B24DD9" w:rsidTr="002611A2">
        <w:trPr>
          <w:trHeight w:val="5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OMZ(1)5 – przeprowadzić negocjacje ze wspólnikami w celu wykonania przydzielonych zadań</w:t>
            </w:r>
          </w:p>
        </w:tc>
      </w:tr>
      <w:tr w:rsidR="00687F06" w:rsidRPr="00B24DD9" w:rsidTr="002611A2">
        <w:trPr>
          <w:trHeight w:val="31"/>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OMZ(2) – dobiera osoby do wykonania przydzielonych zadań</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OMZ(2)1 – przeprowadzić analizę predyspozycji członków zespołu </w:t>
            </w:r>
            <w:r>
              <w:rPr>
                <w:rFonts w:ascii="Arial" w:hAnsi="Arial" w:cs="Arial"/>
              </w:rPr>
              <w:t xml:space="preserve">        </w:t>
            </w:r>
            <w:r w:rsidRPr="00B24DD9">
              <w:rPr>
                <w:rFonts w:ascii="Arial" w:hAnsi="Arial" w:cs="Arial"/>
              </w:rPr>
              <w:t>do wykonania przydzielonych zadań</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OMZ(2)2 – dobrać właściwie osoby do wykonania przydzielonych zadań</w:t>
            </w:r>
          </w:p>
        </w:tc>
      </w:tr>
      <w:tr w:rsidR="00687F06" w:rsidRPr="00B24DD9" w:rsidTr="002611A2">
        <w:trPr>
          <w:trHeight w:val="31"/>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OMZ(2)3 – opisać zakres obowiązków dyrektora i podział kompetencji w zespole kierowniczym</w:t>
            </w:r>
          </w:p>
        </w:tc>
      </w:tr>
      <w:tr w:rsidR="00687F06" w:rsidRPr="00B24DD9" w:rsidTr="002611A2">
        <w:trPr>
          <w:trHeight w:val="27"/>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OMZ(2)4 – wskazać cechy skutecznego menedżera</w:t>
            </w:r>
          </w:p>
        </w:tc>
      </w:tr>
      <w:tr w:rsidR="00687F06" w:rsidRPr="00B24DD9" w:rsidTr="002611A2">
        <w:trPr>
          <w:trHeight w:val="27"/>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OMZ(2)5 – scharakteryzować dobrego lidera zespołu</w:t>
            </w:r>
          </w:p>
        </w:tc>
      </w:tr>
      <w:tr w:rsidR="00687F06" w:rsidRPr="00B24DD9" w:rsidTr="002611A2">
        <w:trPr>
          <w:trHeight w:val="24"/>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OMZ(3) – kieruje wykonaniem przydzielonych zadań</w:t>
            </w:r>
          </w:p>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OMZ(3)1 – ocenić swoje mocne i słabe strony, jako menedżera</w:t>
            </w:r>
          </w:p>
          <w:p w:rsidR="00687F06" w:rsidRPr="00B24DD9" w:rsidRDefault="00687F06" w:rsidP="002611A2">
            <w:pPr>
              <w:pStyle w:val="Bezodstpw"/>
              <w:rPr>
                <w:rFonts w:ascii="Arial" w:hAnsi="Arial" w:cs="Arial"/>
              </w:rPr>
            </w:pPr>
            <w:r w:rsidRPr="00B24DD9">
              <w:rPr>
                <w:rFonts w:ascii="Arial" w:hAnsi="Arial" w:cs="Arial"/>
              </w:rPr>
              <w:t>i lidera</w:t>
            </w:r>
          </w:p>
        </w:tc>
      </w:tr>
      <w:tr w:rsidR="00687F06" w:rsidRPr="00B24DD9" w:rsidTr="002611A2">
        <w:trPr>
          <w:trHeight w:val="2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OMZ(3)2 – scharakteryzować różne style zarządzania przedsiębiorstwem</w:t>
            </w:r>
          </w:p>
        </w:tc>
      </w:tr>
      <w:tr w:rsidR="00687F06" w:rsidRPr="00B24DD9" w:rsidTr="002611A2">
        <w:trPr>
          <w:trHeight w:val="2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OMZ(3)3 – przyjąć odpowiedzialność za podejmowane decyzje</w:t>
            </w:r>
          </w:p>
        </w:tc>
      </w:tr>
      <w:tr w:rsidR="00687F06" w:rsidRPr="00B24DD9" w:rsidTr="002611A2">
        <w:trPr>
          <w:trHeight w:val="2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Default="00687F06" w:rsidP="002611A2">
            <w:pPr>
              <w:pStyle w:val="Bezodstpw"/>
              <w:rPr>
                <w:rFonts w:ascii="Arial" w:hAnsi="Arial" w:cs="Arial"/>
              </w:rPr>
            </w:pPr>
            <w:r w:rsidRPr="00B24DD9">
              <w:rPr>
                <w:rFonts w:ascii="Arial" w:hAnsi="Arial" w:cs="Arial"/>
              </w:rPr>
              <w:t xml:space="preserve">OMZ(3)4 – kierować wykonaniem przydzielonych </w:t>
            </w:r>
          </w:p>
          <w:p w:rsidR="00687F06" w:rsidRPr="00B24DD9" w:rsidRDefault="00687F06" w:rsidP="002611A2">
            <w:pPr>
              <w:pStyle w:val="Bezodstpw"/>
              <w:rPr>
                <w:rFonts w:ascii="Arial" w:hAnsi="Arial" w:cs="Arial"/>
              </w:rPr>
            </w:pPr>
            <w:r w:rsidRPr="00B24DD9">
              <w:rPr>
                <w:rFonts w:ascii="Arial" w:hAnsi="Arial" w:cs="Arial"/>
              </w:rPr>
              <w:t xml:space="preserve">w </w:t>
            </w:r>
            <w:proofErr w:type="spellStart"/>
            <w:r w:rsidRPr="00B24DD9">
              <w:rPr>
                <w:rFonts w:ascii="Arial" w:hAnsi="Arial" w:cs="Arial"/>
              </w:rPr>
              <w:t>miniprzedsiębiorstwie</w:t>
            </w:r>
            <w:proofErr w:type="spellEnd"/>
            <w:r w:rsidRPr="00B24DD9">
              <w:rPr>
                <w:rFonts w:ascii="Arial" w:hAnsi="Arial" w:cs="Arial"/>
              </w:rPr>
              <w:t xml:space="preserve"> zadań</w:t>
            </w:r>
          </w:p>
        </w:tc>
      </w:tr>
      <w:tr w:rsidR="00687F06" w:rsidRPr="00B24DD9" w:rsidTr="002611A2">
        <w:trPr>
          <w:trHeight w:val="23"/>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OMZ(3)5 – zorganizować zebrania zespołu</w:t>
            </w:r>
          </w:p>
        </w:tc>
      </w:tr>
      <w:tr w:rsidR="00687F06" w:rsidRPr="00B24DD9" w:rsidTr="002611A2">
        <w:trPr>
          <w:trHeight w:val="288"/>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OMZ(3)6 – przeprowadzić zebrania zespołu </w:t>
            </w:r>
          </w:p>
        </w:tc>
      </w:tr>
      <w:tr w:rsidR="00687F06" w:rsidRPr="00B24DD9" w:rsidTr="002611A2">
        <w:trPr>
          <w:trHeight w:val="24"/>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OMZ(4) – ocenia jakość wykonania przydzielonych zadań</w:t>
            </w:r>
          </w:p>
        </w:tc>
        <w:tc>
          <w:tcPr>
            <w:tcW w:w="2500" w:type="pct"/>
            <w:shd w:val="clear" w:color="auto" w:fill="auto"/>
            <w:vAlign w:val="center"/>
          </w:tcPr>
          <w:p w:rsidR="00687F06" w:rsidRDefault="00687F06" w:rsidP="002611A2">
            <w:pPr>
              <w:pStyle w:val="Bezodstpw"/>
              <w:rPr>
                <w:rFonts w:ascii="Arial" w:hAnsi="Arial" w:cs="Arial"/>
              </w:rPr>
            </w:pPr>
            <w:r w:rsidRPr="00B24DD9">
              <w:rPr>
                <w:rFonts w:ascii="Arial" w:hAnsi="Arial" w:cs="Arial"/>
              </w:rPr>
              <w:t xml:space="preserve">OMZ(4)1 – monitorować jakość wykonywanych </w:t>
            </w:r>
          </w:p>
          <w:p w:rsidR="00687F06" w:rsidRPr="00B24DD9" w:rsidRDefault="00687F06" w:rsidP="002611A2">
            <w:pPr>
              <w:pStyle w:val="Bezodstpw"/>
              <w:rPr>
                <w:rFonts w:ascii="Arial" w:hAnsi="Arial" w:cs="Arial"/>
              </w:rPr>
            </w:pPr>
            <w:r w:rsidRPr="00B24DD9">
              <w:rPr>
                <w:rFonts w:ascii="Arial" w:hAnsi="Arial" w:cs="Arial"/>
              </w:rPr>
              <w:t xml:space="preserve">w </w:t>
            </w:r>
            <w:proofErr w:type="spellStart"/>
            <w:r w:rsidRPr="00B24DD9">
              <w:rPr>
                <w:rFonts w:ascii="Arial" w:hAnsi="Arial" w:cs="Arial"/>
              </w:rPr>
              <w:t>miniprzedsiębiorstwie</w:t>
            </w:r>
            <w:proofErr w:type="spellEnd"/>
            <w:r w:rsidRPr="00B24DD9">
              <w:rPr>
                <w:rFonts w:ascii="Arial" w:hAnsi="Arial" w:cs="Arial"/>
              </w:rPr>
              <w:t xml:space="preserve"> zadań</w:t>
            </w:r>
          </w:p>
        </w:tc>
      </w:tr>
      <w:tr w:rsidR="00687F06" w:rsidRPr="00B24DD9" w:rsidTr="002611A2">
        <w:trPr>
          <w:trHeight w:val="24"/>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vAlign w:val="center"/>
          </w:tcPr>
          <w:p w:rsidR="00687F06" w:rsidRPr="00B24DD9" w:rsidRDefault="00687F06" w:rsidP="002611A2">
            <w:pPr>
              <w:pStyle w:val="Bezodstpw"/>
              <w:rPr>
                <w:rFonts w:ascii="Arial" w:hAnsi="Arial" w:cs="Arial"/>
              </w:rPr>
            </w:pPr>
            <w:r w:rsidRPr="00B24DD9">
              <w:rPr>
                <w:rFonts w:ascii="Arial" w:hAnsi="Arial" w:cs="Arial"/>
              </w:rPr>
              <w:t xml:space="preserve">OMZ(4)2 – ocenić jakość wykonanych w </w:t>
            </w:r>
            <w:proofErr w:type="spellStart"/>
            <w:r w:rsidRPr="00B24DD9">
              <w:rPr>
                <w:rFonts w:ascii="Arial" w:hAnsi="Arial" w:cs="Arial"/>
              </w:rPr>
              <w:t>miniprzedsiębiorstwie</w:t>
            </w:r>
            <w:proofErr w:type="spellEnd"/>
            <w:r w:rsidRPr="00B24DD9">
              <w:rPr>
                <w:rFonts w:ascii="Arial" w:hAnsi="Arial" w:cs="Arial"/>
              </w:rPr>
              <w:t xml:space="preserve"> zadań </w:t>
            </w:r>
          </w:p>
        </w:tc>
      </w:tr>
      <w:tr w:rsidR="00687F06" w:rsidRPr="00B24DD9" w:rsidTr="002611A2">
        <w:trPr>
          <w:trHeight w:val="24"/>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vAlign w:val="center"/>
          </w:tcPr>
          <w:p w:rsidR="00687F06" w:rsidRDefault="00687F06" w:rsidP="002611A2">
            <w:pPr>
              <w:pStyle w:val="Bezodstpw"/>
              <w:rPr>
                <w:rFonts w:ascii="Arial" w:hAnsi="Arial" w:cs="Arial"/>
              </w:rPr>
            </w:pPr>
            <w:r w:rsidRPr="00B24DD9">
              <w:rPr>
                <w:rFonts w:ascii="Arial" w:hAnsi="Arial" w:cs="Arial"/>
              </w:rPr>
              <w:t>OMZ(4)3 – porównać jakość wykonanych zadań z założeniami</w:t>
            </w:r>
          </w:p>
          <w:p w:rsidR="00687F06" w:rsidRPr="00B24DD9" w:rsidRDefault="00687F06" w:rsidP="002611A2">
            <w:pPr>
              <w:pStyle w:val="Bezodstpw"/>
              <w:rPr>
                <w:rFonts w:ascii="Arial" w:hAnsi="Arial" w:cs="Arial"/>
              </w:rPr>
            </w:pPr>
            <w:r w:rsidRPr="00B24DD9">
              <w:rPr>
                <w:rFonts w:ascii="Arial" w:hAnsi="Arial" w:cs="Arial"/>
              </w:rPr>
              <w:t>i wymogami dokumentacji</w:t>
            </w:r>
          </w:p>
        </w:tc>
      </w:tr>
      <w:tr w:rsidR="00687F06" w:rsidRPr="00B24DD9" w:rsidTr="002611A2">
        <w:trPr>
          <w:trHeight w:val="49"/>
        </w:trPr>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OMZ(5) – wprowadza rozwiązania techniczne i organizacyjne wpływające na poprawę warunków i jakość pracy</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OMZ(5)1 – dobrać pomysły na działalność </w:t>
            </w:r>
            <w:proofErr w:type="spellStart"/>
            <w:r w:rsidRPr="00B24DD9">
              <w:rPr>
                <w:rFonts w:ascii="Arial" w:hAnsi="Arial" w:cs="Arial"/>
              </w:rPr>
              <w:t>miniprzedsiębiorstwa</w:t>
            </w:r>
            <w:proofErr w:type="spellEnd"/>
            <w:r w:rsidRPr="00B24DD9">
              <w:rPr>
                <w:rFonts w:ascii="Arial" w:hAnsi="Arial" w:cs="Arial"/>
              </w:rPr>
              <w:t xml:space="preserve"> tak, by wpływały korzystnie na jakość dalszych rozwiązań technicznych</w:t>
            </w:r>
            <w:r>
              <w:rPr>
                <w:rFonts w:ascii="Arial" w:hAnsi="Arial" w:cs="Arial"/>
              </w:rPr>
              <w:t xml:space="preserve">           </w:t>
            </w:r>
            <w:r w:rsidRPr="00B24DD9">
              <w:rPr>
                <w:rFonts w:ascii="Arial" w:hAnsi="Arial" w:cs="Arial"/>
              </w:rPr>
              <w:t xml:space="preserve"> i organizacyjnych</w:t>
            </w:r>
          </w:p>
        </w:tc>
      </w:tr>
      <w:tr w:rsidR="00687F06" w:rsidRPr="00B24DD9" w:rsidTr="002611A2">
        <w:trPr>
          <w:trHeight w:val="44"/>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OMZ(5)2 – uzasadnić wpływ ról nieformalnych na organizację pracy zespołu</w:t>
            </w:r>
          </w:p>
        </w:tc>
      </w:tr>
      <w:tr w:rsidR="00687F06" w:rsidRPr="00B24DD9" w:rsidTr="002611A2">
        <w:trPr>
          <w:trHeight w:val="44"/>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OMZ(5)3 – dokonać analizy organizacji pracy w miejscu wykonywanych zadań zawodowych</w:t>
            </w:r>
          </w:p>
        </w:tc>
      </w:tr>
      <w:tr w:rsidR="00687F06" w:rsidRPr="00B24DD9" w:rsidTr="002611A2">
        <w:trPr>
          <w:trHeight w:val="564"/>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vAlign w:val="center"/>
          </w:tcPr>
          <w:p w:rsidR="00687F06" w:rsidRPr="00B24DD9" w:rsidRDefault="00687F06" w:rsidP="002611A2">
            <w:pPr>
              <w:pStyle w:val="Bezodstpw"/>
              <w:rPr>
                <w:rFonts w:ascii="Arial" w:hAnsi="Arial" w:cs="Arial"/>
              </w:rPr>
            </w:pPr>
            <w:r w:rsidRPr="00B24DD9">
              <w:rPr>
                <w:rFonts w:ascii="Arial" w:hAnsi="Arial" w:cs="Arial"/>
              </w:rPr>
              <w:t xml:space="preserve">OMZ(5)4 – zaproponować zmiany w organizacji pracy mające na celu poprawę wydajności i jakości pracy w </w:t>
            </w:r>
            <w:proofErr w:type="spellStart"/>
            <w:r w:rsidRPr="00B24DD9">
              <w:rPr>
                <w:rFonts w:ascii="Arial" w:hAnsi="Arial" w:cs="Arial"/>
              </w:rPr>
              <w:t>miniprzedsiębiorstwie</w:t>
            </w:r>
            <w:proofErr w:type="spellEnd"/>
          </w:p>
        </w:tc>
      </w:tr>
      <w:tr w:rsidR="00687F06" w:rsidRPr="00B24DD9" w:rsidTr="002611A2">
        <w:trPr>
          <w:trHeight w:val="44"/>
        </w:trPr>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vAlign w:val="center"/>
          </w:tcPr>
          <w:p w:rsidR="00687F06" w:rsidRDefault="00687F06" w:rsidP="002611A2">
            <w:pPr>
              <w:pStyle w:val="Bezodstpw"/>
              <w:rPr>
                <w:rFonts w:ascii="Arial" w:hAnsi="Arial" w:cs="Arial"/>
              </w:rPr>
            </w:pPr>
            <w:r w:rsidRPr="00B24DD9">
              <w:rPr>
                <w:rFonts w:ascii="Arial" w:hAnsi="Arial" w:cs="Arial"/>
              </w:rPr>
              <w:t xml:space="preserve">OMZ(5)5 – zaproponować rozwiązania techniczne mające </w:t>
            </w:r>
          </w:p>
          <w:p w:rsidR="00687F06" w:rsidRPr="00B24DD9" w:rsidRDefault="00687F06" w:rsidP="002611A2">
            <w:pPr>
              <w:pStyle w:val="Bezodstpw"/>
              <w:rPr>
                <w:rFonts w:ascii="Arial" w:hAnsi="Arial" w:cs="Arial"/>
              </w:rPr>
            </w:pPr>
            <w:r w:rsidRPr="00B24DD9">
              <w:rPr>
                <w:rFonts w:ascii="Arial" w:hAnsi="Arial" w:cs="Arial"/>
              </w:rPr>
              <w:t xml:space="preserve">na celu poprawę wydajności i jakości pracy w </w:t>
            </w:r>
            <w:proofErr w:type="spellStart"/>
            <w:r w:rsidRPr="00B24DD9">
              <w:rPr>
                <w:rFonts w:ascii="Arial" w:hAnsi="Arial" w:cs="Arial"/>
              </w:rPr>
              <w:t>miniprzedsiębiorstwie</w:t>
            </w:r>
            <w:proofErr w:type="spellEnd"/>
          </w:p>
        </w:tc>
      </w:tr>
      <w:tr w:rsidR="00687F06" w:rsidRPr="00B24DD9" w:rsidTr="002611A2">
        <w:tc>
          <w:tcPr>
            <w:tcW w:w="2500" w:type="pct"/>
            <w:vMerge w:val="restart"/>
            <w:shd w:val="clear" w:color="auto" w:fill="auto"/>
          </w:tcPr>
          <w:p w:rsidR="00687F06" w:rsidRPr="00B24DD9" w:rsidRDefault="00687F06" w:rsidP="002611A2">
            <w:pPr>
              <w:pStyle w:val="Bezodstpw"/>
              <w:rPr>
                <w:rFonts w:ascii="Arial" w:hAnsi="Arial" w:cs="Arial"/>
              </w:rPr>
            </w:pPr>
            <w:r w:rsidRPr="00B24DD9">
              <w:rPr>
                <w:rFonts w:ascii="Arial" w:hAnsi="Arial" w:cs="Arial"/>
              </w:rPr>
              <w:t>OMZ(6) – komunikuje się ze współpracownikami</w:t>
            </w: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OMZ(6)1 – konstruktywnie komunikować się ze wspólnikami podczas prezentacji raportu z badań rynku</w:t>
            </w:r>
          </w:p>
        </w:tc>
      </w:tr>
      <w:tr w:rsidR="00687F06" w:rsidRPr="00B24DD9" w:rsidTr="002611A2">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OMZ(6)2 – wskazać konstruktywne sposoby rozwiązywania konfliktów</w:t>
            </w:r>
          </w:p>
        </w:tc>
      </w:tr>
      <w:tr w:rsidR="00687F06" w:rsidRPr="00B24DD9" w:rsidTr="002611A2">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OMZ(6)3 – komunikować się ze wspólnikami </w:t>
            </w:r>
            <w:proofErr w:type="spellStart"/>
            <w:r w:rsidRPr="00B24DD9">
              <w:rPr>
                <w:rFonts w:ascii="Arial" w:hAnsi="Arial" w:cs="Arial"/>
              </w:rPr>
              <w:t>miniprzedsiębiorstwa</w:t>
            </w:r>
            <w:proofErr w:type="spellEnd"/>
            <w:r w:rsidRPr="00B24DD9">
              <w:rPr>
                <w:rFonts w:ascii="Arial" w:hAnsi="Arial" w:cs="Arial"/>
              </w:rPr>
              <w:t xml:space="preserve"> </w:t>
            </w:r>
            <w:r>
              <w:rPr>
                <w:rFonts w:ascii="Arial" w:hAnsi="Arial" w:cs="Arial"/>
              </w:rPr>
              <w:t xml:space="preserve">           </w:t>
            </w:r>
            <w:r w:rsidRPr="00B24DD9">
              <w:rPr>
                <w:rFonts w:ascii="Arial" w:hAnsi="Arial" w:cs="Arial"/>
              </w:rPr>
              <w:t>w zakresie promowania produktów</w:t>
            </w:r>
            <w:r>
              <w:rPr>
                <w:rFonts w:ascii="Arial" w:hAnsi="Arial" w:cs="Arial"/>
              </w:rPr>
              <w:t xml:space="preserve"> </w:t>
            </w:r>
            <w:r w:rsidRPr="00B24DD9">
              <w:rPr>
                <w:rFonts w:ascii="Arial" w:hAnsi="Arial" w:cs="Arial"/>
              </w:rPr>
              <w:t xml:space="preserve">(bądź usług) </w:t>
            </w:r>
            <w:proofErr w:type="spellStart"/>
            <w:r w:rsidRPr="00B24DD9">
              <w:rPr>
                <w:rFonts w:ascii="Arial" w:hAnsi="Arial" w:cs="Arial"/>
              </w:rPr>
              <w:t>miniprzedsiębiorstwa</w:t>
            </w:r>
            <w:proofErr w:type="spellEnd"/>
          </w:p>
        </w:tc>
      </w:tr>
      <w:tr w:rsidR="00687F06" w:rsidRPr="00B24DD9" w:rsidTr="002611A2">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OMZ(6)4 – wykorzystać prezentację jako sposób komunikacji</w:t>
            </w:r>
          </w:p>
        </w:tc>
      </w:tr>
      <w:tr w:rsidR="00687F06" w:rsidRPr="00B24DD9" w:rsidTr="002611A2">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OMZ(6)5 – przedstawić wspólnikom efekty pracy zespołowej</w:t>
            </w:r>
          </w:p>
        </w:tc>
      </w:tr>
      <w:tr w:rsidR="00687F06" w:rsidRPr="00B24DD9" w:rsidTr="002611A2">
        <w:tc>
          <w:tcPr>
            <w:tcW w:w="2500" w:type="pct"/>
            <w:vMerge/>
            <w:shd w:val="clear" w:color="auto" w:fill="auto"/>
          </w:tcPr>
          <w:p w:rsidR="00687F06" w:rsidRPr="00B24DD9" w:rsidRDefault="00687F06" w:rsidP="002611A2">
            <w:pPr>
              <w:pStyle w:val="Bezodstpw"/>
              <w:rPr>
                <w:rFonts w:ascii="Arial" w:hAnsi="Arial" w:cs="Arial"/>
              </w:rPr>
            </w:pPr>
          </w:p>
        </w:tc>
        <w:tc>
          <w:tcPr>
            <w:tcW w:w="2500" w:type="pct"/>
            <w:shd w:val="clear" w:color="auto" w:fill="auto"/>
          </w:tcPr>
          <w:p w:rsidR="00687F06" w:rsidRPr="00B24DD9" w:rsidRDefault="00687F06" w:rsidP="002611A2">
            <w:pPr>
              <w:pStyle w:val="Bezodstpw"/>
              <w:rPr>
                <w:rFonts w:ascii="Arial" w:hAnsi="Arial" w:cs="Arial"/>
              </w:rPr>
            </w:pPr>
            <w:r w:rsidRPr="00B24DD9">
              <w:rPr>
                <w:rFonts w:ascii="Arial" w:hAnsi="Arial" w:cs="Arial"/>
              </w:rPr>
              <w:t xml:space="preserve">OMZ(6)6 – zastosować podczas prezentacji pomoce audiowizualne </w:t>
            </w:r>
            <w:r>
              <w:rPr>
                <w:rFonts w:ascii="Arial" w:hAnsi="Arial" w:cs="Arial"/>
              </w:rPr>
              <w:t xml:space="preserve">        </w:t>
            </w:r>
            <w:r w:rsidRPr="00B24DD9">
              <w:rPr>
                <w:rFonts w:ascii="Arial" w:hAnsi="Arial" w:cs="Arial"/>
              </w:rPr>
              <w:t>w celu wzmocnienia przekazu</w:t>
            </w:r>
          </w:p>
        </w:tc>
      </w:tr>
    </w:tbl>
    <w:p w:rsidR="00687F06" w:rsidRPr="00511031" w:rsidRDefault="00687F06" w:rsidP="00687F06">
      <w:pPr>
        <w:rPr>
          <w:rFonts w:ascii="Arial" w:hAnsi="Arial" w:cs="Arial"/>
        </w:rPr>
      </w:pPr>
    </w:p>
    <w:p w:rsidR="00687F06" w:rsidRDefault="00687F06" w:rsidP="00687F06"/>
    <w:p w:rsidR="00502883" w:rsidRDefault="00687F06" w:rsidP="002D0EBA">
      <w:pPr>
        <w:pStyle w:val="Nagwek1"/>
        <w:rPr>
          <w:rFonts w:ascii="Arial" w:hAnsi="Arial" w:cs="Arial"/>
          <w:b w:val="0"/>
          <w:color w:val="990000"/>
          <w:sz w:val="28"/>
          <w:szCs w:val="28"/>
        </w:rPr>
      </w:pPr>
      <w:r>
        <w:rPr>
          <w:noProof/>
        </w:rPr>
        <mc:AlternateContent>
          <mc:Choice Requires="wps">
            <w:drawing>
              <wp:anchor distT="0" distB="0" distL="114300" distR="114300" simplePos="0" relativeHeight="251659264" behindDoc="0" locked="0" layoutInCell="1" allowOverlap="1" wp14:anchorId="3F227951" wp14:editId="2894F2CB">
                <wp:simplePos x="0" y="0"/>
                <wp:positionH relativeFrom="column">
                  <wp:posOffset>-175895</wp:posOffset>
                </wp:positionH>
                <wp:positionV relativeFrom="paragraph">
                  <wp:posOffset>5408295</wp:posOffset>
                </wp:positionV>
                <wp:extent cx="9229725" cy="0"/>
                <wp:effectExtent l="0" t="0" r="9525" b="19050"/>
                <wp:wrapNone/>
                <wp:docPr id="1" name="Łącznik prostoliniowy 1"/>
                <wp:cNvGraphicFramePr/>
                <a:graphic xmlns:a="http://schemas.openxmlformats.org/drawingml/2006/main">
                  <a:graphicData uri="http://schemas.microsoft.com/office/word/2010/wordprocessingShape">
                    <wps:wsp>
                      <wps:cNvCnPr/>
                      <wps:spPr>
                        <a:xfrm>
                          <a:off x="0" y="0"/>
                          <a:ext cx="92297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pt,425.85pt" to="712.9pt,4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" strokecolor="#c00000" strokeweight="1.5pt"/>
            </w:pict>
          </mc:Fallback>
        </mc:AlternateContent>
      </w:r>
      <w:bookmarkStart w:id="0" w:name="_GoBack"/>
      <w:bookmarkEnd w:id="0"/>
    </w:p>
    <w:sectPr w:rsidR="00502883" w:rsidSect="002D0EBA">
      <w:footerReference w:type="default" r:id="rId9"/>
      <w:pgSz w:w="16838" w:h="11906" w:orient="landscape"/>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67" w:rsidRDefault="002F3067" w:rsidP="002E10E1">
      <w:pPr>
        <w:spacing w:after="0" w:line="240" w:lineRule="auto"/>
      </w:pPr>
      <w:r>
        <w:separator/>
      </w:r>
    </w:p>
  </w:endnote>
  <w:endnote w:type="continuationSeparator" w:id="0">
    <w:p w:rsidR="002F3067" w:rsidRDefault="002F3067" w:rsidP="002E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83" w:rsidRDefault="00502883" w:rsidP="00EE02DF">
    <w:pPr>
      <w:pStyle w:val="Stopka"/>
    </w:pPr>
  </w:p>
  <w:p w:rsidR="00502883" w:rsidRDefault="00502883" w:rsidP="00EE02DF">
    <w:pPr>
      <w:pStyle w:val="Stopka"/>
      <w:jc w:val="center"/>
    </w:pPr>
    <w:r>
      <w:rPr>
        <w:noProof/>
        <w:lang w:eastAsia="pl-PL"/>
      </w:rPr>
      <mc:AlternateContent>
        <mc:Choice Requires="wps">
          <w:drawing>
            <wp:anchor distT="0" distB="0" distL="114300" distR="114300" simplePos="0" relativeHeight="251661312" behindDoc="0" locked="0" layoutInCell="1" allowOverlap="1" wp14:anchorId="28B94E0A" wp14:editId="67F3A162">
              <wp:simplePos x="0" y="0"/>
              <wp:positionH relativeFrom="column">
                <wp:posOffset>-135520</wp:posOffset>
              </wp:positionH>
              <wp:positionV relativeFrom="paragraph">
                <wp:posOffset>-616</wp:posOffset>
              </wp:positionV>
              <wp:extent cx="9142730" cy="0"/>
              <wp:effectExtent l="0" t="0" r="20320" b="19050"/>
              <wp:wrapNone/>
              <wp:docPr id="4" name="Łącznik prostoliniowy 4"/>
              <wp:cNvGraphicFramePr/>
              <a:graphic xmlns:a="http://schemas.openxmlformats.org/drawingml/2006/main">
                <a:graphicData uri="http://schemas.microsoft.com/office/word/2010/wordprocessingShape">
                  <wps:wsp>
                    <wps:cNvCnPr/>
                    <wps:spPr>
                      <a:xfrm>
                        <a:off x="0" y="0"/>
                        <a:ext cx="9142730" cy="0"/>
                      </a:xfrm>
                      <a:prstGeom prst="line">
                        <a:avLst/>
                      </a:prstGeom>
                      <a:ln w="19050">
                        <a:solidFill>
                          <a:srgbClr val="99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65pt,-.05pt" to="70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" strokecolor="#900" strokeweight="1.5pt"/>
          </w:pict>
        </mc:Fallback>
      </mc:AlternateContent>
    </w:r>
    <w:r>
      <w:rPr>
        <w:noProof/>
        <w:lang w:eastAsia="pl-PL"/>
      </w:rPr>
      <w:drawing>
        <wp:inline distT="0" distB="0" distL="0" distR="0" wp14:anchorId="08831EF2" wp14:editId="2946E46F">
          <wp:extent cx="6823880" cy="69377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6937640" cy="7053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67" w:rsidRDefault="002F3067" w:rsidP="002E10E1">
      <w:pPr>
        <w:spacing w:after="0" w:line="240" w:lineRule="auto"/>
      </w:pPr>
      <w:r>
        <w:separator/>
      </w:r>
    </w:p>
  </w:footnote>
  <w:footnote w:type="continuationSeparator" w:id="0">
    <w:p w:rsidR="002F3067" w:rsidRDefault="002F3067" w:rsidP="002E1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F19"/>
    <w:multiLevelType w:val="hybridMultilevel"/>
    <w:tmpl w:val="64603A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24C4A3C"/>
    <w:multiLevelType w:val="hybridMultilevel"/>
    <w:tmpl w:val="2E247E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69A79C8"/>
    <w:multiLevelType w:val="multilevel"/>
    <w:tmpl w:val="1CD6AEFE"/>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r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nsid w:val="0AE701AE"/>
    <w:multiLevelType w:val="hybridMultilevel"/>
    <w:tmpl w:val="3384B2DA"/>
    <w:lvl w:ilvl="0" w:tplc="2ED4DDBA">
      <w:numFmt w:val="bullet"/>
      <w:lvlText w:val="•"/>
      <w:lvlJc w:val="left"/>
      <w:pPr>
        <w:ind w:left="1068" w:hanging="360"/>
      </w:pPr>
      <w:rPr>
        <w:rFonts w:ascii="Calibri" w:eastAsia="Times New Roman"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0B975C82"/>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8D0797"/>
    <w:multiLevelType w:val="hybridMultilevel"/>
    <w:tmpl w:val="D21C094C"/>
    <w:lvl w:ilvl="0" w:tplc="364A120E">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nsid w:val="0FC533EB"/>
    <w:multiLevelType w:val="hybridMultilevel"/>
    <w:tmpl w:val="04A23F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21C6CFE"/>
    <w:multiLevelType w:val="hybridMultilevel"/>
    <w:tmpl w:val="3A621CD0"/>
    <w:lvl w:ilvl="0" w:tplc="0415000F">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8">
    <w:nsid w:val="12335EF1"/>
    <w:multiLevelType w:val="hybridMultilevel"/>
    <w:tmpl w:val="1EE49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A7404C"/>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AD41A2"/>
    <w:multiLevelType w:val="hybridMultilevel"/>
    <w:tmpl w:val="3488C9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52E7C3C"/>
    <w:multiLevelType w:val="hybridMultilevel"/>
    <w:tmpl w:val="D766FE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5F5B99"/>
    <w:multiLevelType w:val="multilevel"/>
    <w:tmpl w:val="999A2E60"/>
    <w:lvl w:ilvl="0">
      <w:start w:val="2"/>
      <w:numFmt w:val="decimal"/>
      <w:lvlText w:val="%1."/>
      <w:lvlJc w:val="left"/>
      <w:pPr>
        <w:ind w:left="975"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689" w:hanging="720"/>
      </w:pPr>
      <w:rPr>
        <w:rFonts w:hint="default"/>
      </w:rPr>
    </w:lvl>
    <w:lvl w:ilvl="3">
      <w:start w:val="1"/>
      <w:numFmt w:val="decimal"/>
      <w:isLgl/>
      <w:lvlText w:val="%1.%2.%3.%4"/>
      <w:lvlJc w:val="left"/>
      <w:pPr>
        <w:ind w:left="1866" w:hanging="720"/>
      </w:pPr>
      <w:rPr>
        <w:rFonts w:hint="default"/>
      </w:rPr>
    </w:lvl>
    <w:lvl w:ilvl="4">
      <w:start w:val="2"/>
      <w:numFmt w:val="decimal"/>
      <w:isLgl/>
      <w:lvlText w:val="%1.%2.%3.%4.%5"/>
      <w:lvlJc w:val="left"/>
      <w:pPr>
        <w:ind w:left="2043" w:hanging="72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757" w:hanging="1080"/>
      </w:pPr>
      <w:rPr>
        <w:rFonts w:hint="default"/>
      </w:rPr>
    </w:lvl>
    <w:lvl w:ilvl="7">
      <w:start w:val="1"/>
      <w:numFmt w:val="decimal"/>
      <w:isLgl/>
      <w:lvlText w:val="%1.%2.%3.%4.%5.%6.%7.%8"/>
      <w:lvlJc w:val="left"/>
      <w:pPr>
        <w:ind w:left="2934" w:hanging="1080"/>
      </w:pPr>
      <w:rPr>
        <w:rFonts w:hint="default"/>
      </w:rPr>
    </w:lvl>
    <w:lvl w:ilvl="8">
      <w:start w:val="1"/>
      <w:numFmt w:val="decimal"/>
      <w:isLgl/>
      <w:lvlText w:val="%1.%2.%3.%4.%5.%6.%7.%8.%9"/>
      <w:lvlJc w:val="left"/>
      <w:pPr>
        <w:ind w:left="3471" w:hanging="1440"/>
      </w:pPr>
      <w:rPr>
        <w:rFonts w:hint="default"/>
      </w:rPr>
    </w:lvl>
  </w:abstractNum>
  <w:abstractNum w:abstractNumId="13">
    <w:nsid w:val="2A2B705F"/>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7738C2"/>
    <w:multiLevelType w:val="hybridMultilevel"/>
    <w:tmpl w:val="1430BCA6"/>
    <w:lvl w:ilvl="0" w:tplc="FFFFFFFF">
      <w:start w:val="1"/>
      <w:numFmt w:val="bullet"/>
      <w:lvlText w:val=""/>
      <w:lvlJc w:val="left"/>
      <w:pPr>
        <w:ind w:left="106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15">
    <w:nsid w:val="2FCA0D21"/>
    <w:multiLevelType w:val="hybridMultilevel"/>
    <w:tmpl w:val="FA203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E9466A"/>
    <w:multiLevelType w:val="hybridMultilevel"/>
    <w:tmpl w:val="04C675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0A14EC6"/>
    <w:multiLevelType w:val="hybridMultilevel"/>
    <w:tmpl w:val="B85C55A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0BA1D19"/>
    <w:multiLevelType w:val="hybridMultilevel"/>
    <w:tmpl w:val="0D98E1E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43B0752"/>
    <w:multiLevelType w:val="hybridMultilevel"/>
    <w:tmpl w:val="F078D234"/>
    <w:lvl w:ilvl="0" w:tplc="FFFFFFFF">
      <w:start w:val="1"/>
      <w:numFmt w:val="bullet"/>
      <w:lvlText w:val=""/>
      <w:lvlJc w:val="left"/>
      <w:pPr>
        <w:ind w:left="106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0">
    <w:nsid w:val="35053D86"/>
    <w:multiLevelType w:val="hybridMultilevel"/>
    <w:tmpl w:val="1ED09C48"/>
    <w:lvl w:ilvl="0" w:tplc="364A120E">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1">
    <w:nsid w:val="365F13F3"/>
    <w:multiLevelType w:val="hybridMultilevel"/>
    <w:tmpl w:val="19F8A5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36FE752C"/>
    <w:multiLevelType w:val="hybridMultilevel"/>
    <w:tmpl w:val="B74ECD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A616465"/>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4408EF"/>
    <w:multiLevelType w:val="hybridMultilevel"/>
    <w:tmpl w:val="D22A4B3C"/>
    <w:lvl w:ilvl="0" w:tplc="FFFFFFFF">
      <w:start w:val="1"/>
      <w:numFmt w:val="bullet"/>
      <w:lvlText w:val=""/>
      <w:lvlJc w:val="left"/>
      <w:pPr>
        <w:ind w:left="106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5">
    <w:nsid w:val="3DEC424C"/>
    <w:multiLevelType w:val="hybridMultilevel"/>
    <w:tmpl w:val="52F4ED5E"/>
    <w:lvl w:ilvl="0" w:tplc="364A120E">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6">
    <w:nsid w:val="40F36473"/>
    <w:multiLevelType w:val="hybridMultilevel"/>
    <w:tmpl w:val="CB786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1147076"/>
    <w:multiLevelType w:val="hybridMultilevel"/>
    <w:tmpl w:val="7C36C0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384602D"/>
    <w:multiLevelType w:val="hybridMultilevel"/>
    <w:tmpl w:val="F188B152"/>
    <w:lvl w:ilvl="0" w:tplc="FFFFFFFF">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9">
    <w:nsid w:val="43AC5BAF"/>
    <w:multiLevelType w:val="hybridMultilevel"/>
    <w:tmpl w:val="2D42C4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5144A34"/>
    <w:multiLevelType w:val="hybridMultilevel"/>
    <w:tmpl w:val="F1BC4C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6B430A9"/>
    <w:multiLevelType w:val="hybridMultilevel"/>
    <w:tmpl w:val="DF8472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7A01556"/>
    <w:multiLevelType w:val="hybridMultilevel"/>
    <w:tmpl w:val="5186F0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93B2690"/>
    <w:multiLevelType w:val="hybridMultilevel"/>
    <w:tmpl w:val="C7A6C6E0"/>
    <w:lvl w:ilvl="0" w:tplc="DC343318">
      <w:start w:val="1"/>
      <w:numFmt w:val="decimal"/>
      <w:lvlText w:val="%1."/>
      <w:lvlJc w:val="left"/>
      <w:pPr>
        <w:ind w:left="975" w:hanging="360"/>
      </w:pPr>
      <w:rPr>
        <w:rFonts w:hint="default"/>
      </w:rPr>
    </w:lvl>
    <w:lvl w:ilvl="1" w:tplc="AA840168">
      <w:start w:val="1"/>
      <w:numFmt w:val="lowerLetter"/>
      <w:lvlText w:val="%2."/>
      <w:lvlJc w:val="left"/>
      <w:pPr>
        <w:ind w:left="1440" w:hanging="360"/>
      </w:pPr>
    </w:lvl>
    <w:lvl w:ilvl="2" w:tplc="590480EE" w:tentative="1">
      <w:start w:val="1"/>
      <w:numFmt w:val="lowerRoman"/>
      <w:lvlText w:val="%3."/>
      <w:lvlJc w:val="right"/>
      <w:pPr>
        <w:ind w:left="2160" w:hanging="180"/>
      </w:pPr>
    </w:lvl>
    <w:lvl w:ilvl="3" w:tplc="CE1476CE">
      <w:start w:val="1"/>
      <w:numFmt w:val="decimal"/>
      <w:lvlText w:val="%4."/>
      <w:lvlJc w:val="left"/>
      <w:pPr>
        <w:ind w:left="2880" w:hanging="360"/>
      </w:pPr>
    </w:lvl>
    <w:lvl w:ilvl="4" w:tplc="4022BD88" w:tentative="1">
      <w:start w:val="1"/>
      <w:numFmt w:val="lowerLetter"/>
      <w:lvlText w:val="%5."/>
      <w:lvlJc w:val="left"/>
      <w:pPr>
        <w:ind w:left="3600" w:hanging="360"/>
      </w:pPr>
    </w:lvl>
    <w:lvl w:ilvl="5" w:tplc="7996E742" w:tentative="1">
      <w:start w:val="1"/>
      <w:numFmt w:val="lowerRoman"/>
      <w:lvlText w:val="%6."/>
      <w:lvlJc w:val="right"/>
      <w:pPr>
        <w:ind w:left="4320" w:hanging="180"/>
      </w:pPr>
    </w:lvl>
    <w:lvl w:ilvl="6" w:tplc="793699C4" w:tentative="1">
      <w:start w:val="1"/>
      <w:numFmt w:val="decimal"/>
      <w:lvlText w:val="%7."/>
      <w:lvlJc w:val="left"/>
      <w:pPr>
        <w:ind w:left="5040" w:hanging="360"/>
      </w:pPr>
    </w:lvl>
    <w:lvl w:ilvl="7" w:tplc="75D6F8B4" w:tentative="1">
      <w:start w:val="1"/>
      <w:numFmt w:val="lowerLetter"/>
      <w:lvlText w:val="%8."/>
      <w:lvlJc w:val="left"/>
      <w:pPr>
        <w:ind w:left="5760" w:hanging="360"/>
      </w:pPr>
    </w:lvl>
    <w:lvl w:ilvl="8" w:tplc="93523084" w:tentative="1">
      <w:start w:val="1"/>
      <w:numFmt w:val="lowerRoman"/>
      <w:lvlText w:val="%9."/>
      <w:lvlJc w:val="right"/>
      <w:pPr>
        <w:ind w:left="6480" w:hanging="180"/>
      </w:pPr>
    </w:lvl>
  </w:abstractNum>
  <w:abstractNum w:abstractNumId="34">
    <w:nsid w:val="49AC095D"/>
    <w:multiLevelType w:val="hybridMultilevel"/>
    <w:tmpl w:val="FA203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530804"/>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336998"/>
    <w:multiLevelType w:val="hybridMultilevel"/>
    <w:tmpl w:val="825EC9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70F1D06"/>
    <w:multiLevelType w:val="hybridMultilevel"/>
    <w:tmpl w:val="24DA40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5A4841DD"/>
    <w:multiLevelType w:val="hybridMultilevel"/>
    <w:tmpl w:val="E7B0DF52"/>
    <w:lvl w:ilvl="0" w:tplc="FFFFFFFF">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9">
    <w:nsid w:val="5CFB4757"/>
    <w:multiLevelType w:val="hybridMultilevel"/>
    <w:tmpl w:val="EF38CF1C"/>
    <w:lvl w:ilvl="0" w:tplc="EA0EDB2C">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40">
    <w:nsid w:val="5FCE2BCD"/>
    <w:multiLevelType w:val="hybridMultilevel"/>
    <w:tmpl w:val="029686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49B4E8C"/>
    <w:multiLevelType w:val="hybridMultilevel"/>
    <w:tmpl w:val="298073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69FA6691"/>
    <w:multiLevelType w:val="multilevel"/>
    <w:tmpl w:val="435A470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43">
    <w:nsid w:val="6A297665"/>
    <w:multiLevelType w:val="hybridMultilevel"/>
    <w:tmpl w:val="A3B04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A342126"/>
    <w:multiLevelType w:val="hybridMultilevel"/>
    <w:tmpl w:val="B150DF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A8B30DB"/>
    <w:multiLevelType w:val="hybridMultilevel"/>
    <w:tmpl w:val="0708F832"/>
    <w:lvl w:ilvl="0" w:tplc="FFFFFFFF">
      <w:start w:val="1"/>
      <w:numFmt w:val="bullet"/>
      <w:lvlText w:val=""/>
      <w:lvlJc w:val="left"/>
      <w:pPr>
        <w:ind w:left="1068" w:hanging="360"/>
      </w:pPr>
      <w:rPr>
        <w:rFonts w:ascii="Symbol" w:hAnsi="Symbol" w:hint="default"/>
      </w:rPr>
    </w:lvl>
    <w:lvl w:ilvl="1" w:tplc="2ED4DDBA">
      <w:numFmt w:val="bullet"/>
      <w:lvlText w:val="•"/>
      <w:lvlJc w:val="left"/>
      <w:pPr>
        <w:ind w:left="2133" w:hanging="705"/>
      </w:pPr>
      <w:rPr>
        <w:rFonts w:ascii="Calibri" w:eastAsia="Times New Roman" w:hAnsi="Calibri" w:cs="Calibri"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6">
    <w:nsid w:val="6D4070C9"/>
    <w:multiLevelType w:val="hybridMultilevel"/>
    <w:tmpl w:val="05DC2A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6EB4426D"/>
    <w:multiLevelType w:val="multilevel"/>
    <w:tmpl w:val="FA7E42D4"/>
    <w:lvl w:ilvl="0">
      <w:start w:val="2"/>
      <w:numFmt w:val="decimal"/>
      <w:lvlText w:val="%1."/>
      <w:lvlJc w:val="left"/>
      <w:pPr>
        <w:ind w:left="975" w:hanging="360"/>
      </w:pPr>
      <w:rPr>
        <w:rFonts w:hint="default"/>
      </w:rPr>
    </w:lvl>
    <w:lvl w:ilvl="1">
      <w:start w:val="2"/>
      <w:numFmt w:val="decimal"/>
      <w:isLgl/>
      <w:lvlText w:val="%1.%2"/>
      <w:lvlJc w:val="left"/>
      <w:pPr>
        <w:ind w:left="1152" w:hanging="360"/>
      </w:pPr>
      <w:rPr>
        <w:rFonts w:hint="default"/>
      </w:rPr>
    </w:lvl>
    <w:lvl w:ilvl="2">
      <w:start w:val="1"/>
      <w:numFmt w:val="decimal"/>
      <w:isLgl/>
      <w:lvlText w:val="%1.%2.%3"/>
      <w:lvlJc w:val="left"/>
      <w:pPr>
        <w:ind w:left="1689" w:hanging="720"/>
      </w:pPr>
      <w:rPr>
        <w:rFonts w:hint="default"/>
      </w:rPr>
    </w:lvl>
    <w:lvl w:ilvl="3">
      <w:start w:val="1"/>
      <w:numFmt w:val="decimal"/>
      <w:isLgl/>
      <w:lvlText w:val="%1.%2.%3.%4"/>
      <w:lvlJc w:val="left"/>
      <w:pPr>
        <w:ind w:left="1866" w:hanging="720"/>
      </w:pPr>
      <w:rPr>
        <w:rFonts w:hint="default"/>
      </w:rPr>
    </w:lvl>
    <w:lvl w:ilvl="4">
      <w:start w:val="2"/>
      <w:numFmt w:val="decimal"/>
      <w:isLgl/>
      <w:lvlText w:val="%1.%2.%3.%4.%5"/>
      <w:lvlJc w:val="left"/>
      <w:pPr>
        <w:ind w:left="2043" w:hanging="72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757" w:hanging="1080"/>
      </w:pPr>
      <w:rPr>
        <w:rFonts w:hint="default"/>
      </w:rPr>
    </w:lvl>
    <w:lvl w:ilvl="7">
      <w:start w:val="1"/>
      <w:numFmt w:val="decimal"/>
      <w:isLgl/>
      <w:lvlText w:val="%1.%2.%3.%4.%5.%6.%7.%8"/>
      <w:lvlJc w:val="left"/>
      <w:pPr>
        <w:ind w:left="2934" w:hanging="1080"/>
      </w:pPr>
      <w:rPr>
        <w:rFonts w:hint="default"/>
      </w:rPr>
    </w:lvl>
    <w:lvl w:ilvl="8">
      <w:start w:val="1"/>
      <w:numFmt w:val="decimal"/>
      <w:isLgl/>
      <w:lvlText w:val="%1.%2.%3.%4.%5.%6.%7.%8.%9"/>
      <w:lvlJc w:val="left"/>
      <w:pPr>
        <w:ind w:left="3471" w:hanging="1440"/>
      </w:pPr>
      <w:rPr>
        <w:rFonts w:hint="default"/>
      </w:rPr>
    </w:lvl>
  </w:abstractNum>
  <w:abstractNum w:abstractNumId="48">
    <w:nsid w:val="6F6F393C"/>
    <w:multiLevelType w:val="multilevel"/>
    <w:tmpl w:val="1160013C"/>
    <w:lvl w:ilvl="0">
      <w:start w:val="2"/>
      <w:numFmt w:val="decimal"/>
      <w:lvlText w:val="%1."/>
      <w:lvlJc w:val="left"/>
      <w:pPr>
        <w:ind w:left="975"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89"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043" w:hanging="72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757" w:hanging="1080"/>
      </w:pPr>
      <w:rPr>
        <w:rFonts w:hint="default"/>
      </w:rPr>
    </w:lvl>
    <w:lvl w:ilvl="7">
      <w:start w:val="1"/>
      <w:numFmt w:val="decimal"/>
      <w:isLgl/>
      <w:lvlText w:val="%1.%2.%3.%4.%5.%6.%7.%8"/>
      <w:lvlJc w:val="left"/>
      <w:pPr>
        <w:ind w:left="2934" w:hanging="1080"/>
      </w:pPr>
      <w:rPr>
        <w:rFonts w:hint="default"/>
      </w:rPr>
    </w:lvl>
    <w:lvl w:ilvl="8">
      <w:start w:val="1"/>
      <w:numFmt w:val="decimal"/>
      <w:isLgl/>
      <w:lvlText w:val="%1.%2.%3.%4.%5.%6.%7.%8.%9"/>
      <w:lvlJc w:val="left"/>
      <w:pPr>
        <w:ind w:left="3471" w:hanging="1440"/>
      </w:pPr>
      <w:rPr>
        <w:rFonts w:hint="default"/>
      </w:rPr>
    </w:lvl>
  </w:abstractNum>
  <w:abstractNum w:abstractNumId="49">
    <w:nsid w:val="71A51441"/>
    <w:multiLevelType w:val="hybridMultilevel"/>
    <w:tmpl w:val="7CA07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74DA0EBE"/>
    <w:multiLevelType w:val="multilevel"/>
    <w:tmpl w:val="F482D11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53D6549"/>
    <w:multiLevelType w:val="multilevel"/>
    <w:tmpl w:val="9C305560"/>
    <w:lvl w:ilvl="0">
      <w:start w:val="1"/>
      <w:numFmt w:val="decimal"/>
      <w:pStyle w:val="Styl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nsid w:val="7DB264A3"/>
    <w:multiLevelType w:val="hybridMultilevel"/>
    <w:tmpl w:val="18D2847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nsid w:val="7DCE2211"/>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1"/>
  </w:num>
  <w:num w:numId="2">
    <w:abstractNumId w:val="45"/>
  </w:num>
  <w:num w:numId="3">
    <w:abstractNumId w:val="7"/>
  </w:num>
  <w:num w:numId="4">
    <w:abstractNumId w:val="33"/>
  </w:num>
  <w:num w:numId="5">
    <w:abstractNumId w:val="48"/>
  </w:num>
  <w:num w:numId="6">
    <w:abstractNumId w:val="23"/>
  </w:num>
  <w:num w:numId="7">
    <w:abstractNumId w:val="4"/>
  </w:num>
  <w:num w:numId="8">
    <w:abstractNumId w:val="35"/>
  </w:num>
  <w:num w:numId="9">
    <w:abstractNumId w:val="9"/>
  </w:num>
  <w:num w:numId="10">
    <w:abstractNumId w:val="53"/>
  </w:num>
  <w:num w:numId="11">
    <w:abstractNumId w:val="2"/>
  </w:num>
  <w:num w:numId="12">
    <w:abstractNumId w:val="13"/>
  </w:num>
  <w:num w:numId="13">
    <w:abstractNumId w:val="42"/>
  </w:num>
  <w:num w:numId="14">
    <w:abstractNumId w:val="29"/>
  </w:num>
  <w:num w:numId="15">
    <w:abstractNumId w:val="18"/>
  </w:num>
  <w:num w:numId="16">
    <w:abstractNumId w:val="50"/>
  </w:num>
  <w:num w:numId="17">
    <w:abstractNumId w:val="38"/>
  </w:num>
  <w:num w:numId="18">
    <w:abstractNumId w:val="24"/>
  </w:num>
  <w:num w:numId="19">
    <w:abstractNumId w:val="28"/>
  </w:num>
  <w:num w:numId="20">
    <w:abstractNumId w:val="19"/>
  </w:num>
  <w:num w:numId="21">
    <w:abstractNumId w:val="14"/>
  </w:num>
  <w:num w:numId="22">
    <w:abstractNumId w:val="25"/>
  </w:num>
  <w:num w:numId="23">
    <w:abstractNumId w:val="20"/>
  </w:num>
  <w:num w:numId="24">
    <w:abstractNumId w:val="39"/>
  </w:num>
  <w:num w:numId="25">
    <w:abstractNumId w:val="5"/>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15"/>
  </w:num>
  <w:num w:numId="29">
    <w:abstractNumId w:val="52"/>
  </w:num>
  <w:num w:numId="30">
    <w:abstractNumId w:val="34"/>
  </w:num>
  <w:num w:numId="31">
    <w:abstractNumId w:val="21"/>
  </w:num>
  <w:num w:numId="32">
    <w:abstractNumId w:val="3"/>
  </w:num>
  <w:num w:numId="33">
    <w:abstractNumId w:val="47"/>
  </w:num>
  <w:num w:numId="34">
    <w:abstractNumId w:val="12"/>
  </w:num>
  <w:num w:numId="35">
    <w:abstractNumId w:val="6"/>
  </w:num>
  <w:num w:numId="36">
    <w:abstractNumId w:val="44"/>
  </w:num>
  <w:num w:numId="37">
    <w:abstractNumId w:val="43"/>
  </w:num>
  <w:num w:numId="38">
    <w:abstractNumId w:val="26"/>
  </w:num>
  <w:num w:numId="39">
    <w:abstractNumId w:val="36"/>
  </w:num>
  <w:num w:numId="40">
    <w:abstractNumId w:val="37"/>
  </w:num>
  <w:num w:numId="41">
    <w:abstractNumId w:val="11"/>
  </w:num>
  <w:num w:numId="42">
    <w:abstractNumId w:val="10"/>
  </w:num>
  <w:num w:numId="43">
    <w:abstractNumId w:val="32"/>
  </w:num>
  <w:num w:numId="44">
    <w:abstractNumId w:val="8"/>
  </w:num>
  <w:num w:numId="45">
    <w:abstractNumId w:val="30"/>
  </w:num>
  <w:num w:numId="46">
    <w:abstractNumId w:val="16"/>
  </w:num>
  <w:num w:numId="47">
    <w:abstractNumId w:val="0"/>
  </w:num>
  <w:num w:numId="48">
    <w:abstractNumId w:val="31"/>
  </w:num>
  <w:num w:numId="49">
    <w:abstractNumId w:val="41"/>
  </w:num>
  <w:num w:numId="50">
    <w:abstractNumId w:val="49"/>
  </w:num>
  <w:num w:numId="51">
    <w:abstractNumId w:val="40"/>
  </w:num>
  <w:num w:numId="52">
    <w:abstractNumId w:val="22"/>
  </w:num>
  <w:num w:numId="53">
    <w:abstractNumId w:val="27"/>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E1"/>
    <w:rsid w:val="00050357"/>
    <w:rsid w:val="00063D4A"/>
    <w:rsid w:val="00064380"/>
    <w:rsid w:val="00064677"/>
    <w:rsid w:val="000748FB"/>
    <w:rsid w:val="00074C43"/>
    <w:rsid w:val="00083882"/>
    <w:rsid w:val="00087DDB"/>
    <w:rsid w:val="00093961"/>
    <w:rsid w:val="000E25F2"/>
    <w:rsid w:val="0010717E"/>
    <w:rsid w:val="00107BB9"/>
    <w:rsid w:val="001246A4"/>
    <w:rsid w:val="00132D44"/>
    <w:rsid w:val="00154DB6"/>
    <w:rsid w:val="001C1888"/>
    <w:rsid w:val="001C6FAA"/>
    <w:rsid w:val="001D0A9B"/>
    <w:rsid w:val="001E2618"/>
    <w:rsid w:val="001F5E36"/>
    <w:rsid w:val="0020575B"/>
    <w:rsid w:val="00247ECB"/>
    <w:rsid w:val="002520E8"/>
    <w:rsid w:val="0029267B"/>
    <w:rsid w:val="002A2153"/>
    <w:rsid w:val="002D0A2B"/>
    <w:rsid w:val="002D0EBA"/>
    <w:rsid w:val="002E10E1"/>
    <w:rsid w:val="002E4758"/>
    <w:rsid w:val="002E493D"/>
    <w:rsid w:val="002E5396"/>
    <w:rsid w:val="002E6B25"/>
    <w:rsid w:val="002F246A"/>
    <w:rsid w:val="002F3067"/>
    <w:rsid w:val="00303089"/>
    <w:rsid w:val="00324C8A"/>
    <w:rsid w:val="003411C6"/>
    <w:rsid w:val="00345B08"/>
    <w:rsid w:val="00377AD2"/>
    <w:rsid w:val="003B4BBC"/>
    <w:rsid w:val="003B6A65"/>
    <w:rsid w:val="003C413D"/>
    <w:rsid w:val="003C70B6"/>
    <w:rsid w:val="003C7992"/>
    <w:rsid w:val="003D0759"/>
    <w:rsid w:val="003D54AD"/>
    <w:rsid w:val="00412754"/>
    <w:rsid w:val="00414437"/>
    <w:rsid w:val="004363E4"/>
    <w:rsid w:val="00466297"/>
    <w:rsid w:val="00477C26"/>
    <w:rsid w:val="00492214"/>
    <w:rsid w:val="0049537B"/>
    <w:rsid w:val="00502883"/>
    <w:rsid w:val="00514B27"/>
    <w:rsid w:val="00525C22"/>
    <w:rsid w:val="00547E17"/>
    <w:rsid w:val="00550D3E"/>
    <w:rsid w:val="00573AE5"/>
    <w:rsid w:val="00574C94"/>
    <w:rsid w:val="00580491"/>
    <w:rsid w:val="005A13D0"/>
    <w:rsid w:val="005A4E12"/>
    <w:rsid w:val="005B377A"/>
    <w:rsid w:val="005E24DA"/>
    <w:rsid w:val="0062182A"/>
    <w:rsid w:val="00623419"/>
    <w:rsid w:val="00650D48"/>
    <w:rsid w:val="00665A15"/>
    <w:rsid w:val="006665AC"/>
    <w:rsid w:val="00673F2B"/>
    <w:rsid w:val="00674956"/>
    <w:rsid w:val="006811D6"/>
    <w:rsid w:val="00687F06"/>
    <w:rsid w:val="00690B90"/>
    <w:rsid w:val="006A100D"/>
    <w:rsid w:val="00710C9D"/>
    <w:rsid w:val="007326DE"/>
    <w:rsid w:val="00740B61"/>
    <w:rsid w:val="007672F8"/>
    <w:rsid w:val="0077691B"/>
    <w:rsid w:val="00785511"/>
    <w:rsid w:val="007A0F1F"/>
    <w:rsid w:val="007A1A98"/>
    <w:rsid w:val="007B3171"/>
    <w:rsid w:val="007F35C4"/>
    <w:rsid w:val="00807659"/>
    <w:rsid w:val="00822876"/>
    <w:rsid w:val="0083517A"/>
    <w:rsid w:val="008722FE"/>
    <w:rsid w:val="00877B88"/>
    <w:rsid w:val="008D3D3B"/>
    <w:rsid w:val="008E0E7B"/>
    <w:rsid w:val="008F4411"/>
    <w:rsid w:val="008F4D27"/>
    <w:rsid w:val="009D1C1D"/>
    <w:rsid w:val="00A219D9"/>
    <w:rsid w:val="00A31E58"/>
    <w:rsid w:val="00A55168"/>
    <w:rsid w:val="00A56016"/>
    <w:rsid w:val="00A609FC"/>
    <w:rsid w:val="00A70DB5"/>
    <w:rsid w:val="00AA01D4"/>
    <w:rsid w:val="00AE1002"/>
    <w:rsid w:val="00AE47EF"/>
    <w:rsid w:val="00B064AC"/>
    <w:rsid w:val="00B21CA1"/>
    <w:rsid w:val="00B22042"/>
    <w:rsid w:val="00B43D89"/>
    <w:rsid w:val="00B517F7"/>
    <w:rsid w:val="00B60105"/>
    <w:rsid w:val="00B62B93"/>
    <w:rsid w:val="00B71A42"/>
    <w:rsid w:val="00B74EB3"/>
    <w:rsid w:val="00B87ECF"/>
    <w:rsid w:val="00B93722"/>
    <w:rsid w:val="00BE0F65"/>
    <w:rsid w:val="00BF05BE"/>
    <w:rsid w:val="00BF0716"/>
    <w:rsid w:val="00C009DC"/>
    <w:rsid w:val="00C0448E"/>
    <w:rsid w:val="00C21170"/>
    <w:rsid w:val="00C24C3F"/>
    <w:rsid w:val="00C3693A"/>
    <w:rsid w:val="00C561B6"/>
    <w:rsid w:val="00C72CB2"/>
    <w:rsid w:val="00C80847"/>
    <w:rsid w:val="00C92CE6"/>
    <w:rsid w:val="00CD6195"/>
    <w:rsid w:val="00CE0966"/>
    <w:rsid w:val="00CE2D28"/>
    <w:rsid w:val="00CF7833"/>
    <w:rsid w:val="00D07F48"/>
    <w:rsid w:val="00D41315"/>
    <w:rsid w:val="00DB51A8"/>
    <w:rsid w:val="00DD55D0"/>
    <w:rsid w:val="00DD79D7"/>
    <w:rsid w:val="00DE10F7"/>
    <w:rsid w:val="00DE6685"/>
    <w:rsid w:val="00E03316"/>
    <w:rsid w:val="00E5536B"/>
    <w:rsid w:val="00E71F28"/>
    <w:rsid w:val="00E77260"/>
    <w:rsid w:val="00E80F36"/>
    <w:rsid w:val="00E85D84"/>
    <w:rsid w:val="00EA5ED4"/>
    <w:rsid w:val="00EE02DF"/>
    <w:rsid w:val="00EE58DC"/>
    <w:rsid w:val="00EF145D"/>
    <w:rsid w:val="00F273DC"/>
    <w:rsid w:val="00F34A20"/>
    <w:rsid w:val="00F35B99"/>
    <w:rsid w:val="00F36811"/>
    <w:rsid w:val="00F55B5C"/>
    <w:rsid w:val="00F8125E"/>
    <w:rsid w:val="00FA4143"/>
    <w:rsid w:val="00FB5827"/>
    <w:rsid w:val="00FB58FE"/>
    <w:rsid w:val="00FD7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143"/>
    <w:pPr>
      <w:spacing w:after="200" w:line="276" w:lineRule="auto"/>
    </w:pPr>
    <w:rPr>
      <w:sz w:val="22"/>
      <w:szCs w:val="22"/>
      <w:lang w:eastAsia="en-US"/>
    </w:rPr>
  </w:style>
  <w:style w:type="paragraph" w:styleId="Nagwek1">
    <w:name w:val="heading 1"/>
    <w:basedOn w:val="Normalny"/>
    <w:next w:val="Normalny"/>
    <w:link w:val="Nagwek1Znak"/>
    <w:uiPriority w:val="9"/>
    <w:qFormat/>
    <w:rsid w:val="00AA01D4"/>
    <w:pPr>
      <w:keepNext/>
      <w:keepLines/>
      <w:spacing w:before="240" w:after="60" w:line="240" w:lineRule="auto"/>
      <w:contextualSpacing/>
      <w:outlineLvl w:val="0"/>
    </w:pPr>
    <w:rPr>
      <w:rFonts w:eastAsia="Times New Roman"/>
      <w:b/>
      <w:bCs/>
      <w:sz w:val="24"/>
      <w:szCs w:val="24"/>
      <w:lang w:eastAsia="pl-PL"/>
    </w:rPr>
  </w:style>
  <w:style w:type="paragraph" w:styleId="Nagwek2">
    <w:name w:val="heading 2"/>
    <w:basedOn w:val="Normalny"/>
    <w:next w:val="Normalny"/>
    <w:link w:val="Nagwek2Znak"/>
    <w:uiPriority w:val="9"/>
    <w:qFormat/>
    <w:rsid w:val="00AA01D4"/>
    <w:pPr>
      <w:keepNext/>
      <w:spacing w:after="0" w:line="240" w:lineRule="auto"/>
      <w:contextualSpacing/>
      <w:outlineLvl w:val="1"/>
    </w:pPr>
    <w:rPr>
      <w:rFonts w:eastAsia="Times New Roman"/>
      <w:b/>
      <w:bCs/>
      <w:iCs/>
      <w:lang w:eastAsia="pl-PL"/>
    </w:rPr>
  </w:style>
  <w:style w:type="paragraph" w:styleId="Nagwek3">
    <w:name w:val="heading 3"/>
    <w:basedOn w:val="Normalny"/>
    <w:next w:val="Normalny"/>
    <w:link w:val="Nagwek3Znak"/>
    <w:uiPriority w:val="9"/>
    <w:unhideWhenUsed/>
    <w:qFormat/>
    <w:rsid w:val="00AA01D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5">
    <w:name w:val="heading 5"/>
    <w:basedOn w:val="Normalny"/>
    <w:next w:val="Normalny"/>
    <w:link w:val="Nagwek5Znak"/>
    <w:uiPriority w:val="9"/>
    <w:qFormat/>
    <w:rsid w:val="00AA01D4"/>
    <w:pPr>
      <w:keepNext/>
      <w:keepLines/>
      <w:spacing w:before="200" w:after="0"/>
      <w:outlineLvl w:val="4"/>
    </w:pPr>
    <w:rPr>
      <w:rFonts w:ascii="Arial" w:eastAsia="Times New Roman"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01D4"/>
    <w:rPr>
      <w:rFonts w:eastAsia="Times New Roman"/>
      <w:b/>
      <w:bCs/>
      <w:sz w:val="24"/>
      <w:szCs w:val="24"/>
    </w:rPr>
  </w:style>
  <w:style w:type="character" w:customStyle="1" w:styleId="Nagwek2Znak">
    <w:name w:val="Nagłówek 2 Znak"/>
    <w:basedOn w:val="Domylnaczcionkaakapitu"/>
    <w:link w:val="Nagwek2"/>
    <w:uiPriority w:val="9"/>
    <w:rsid w:val="00AA01D4"/>
    <w:rPr>
      <w:rFonts w:eastAsia="Times New Roman"/>
      <w:b/>
      <w:bCs/>
      <w:iCs/>
      <w:sz w:val="22"/>
      <w:szCs w:val="22"/>
    </w:rPr>
  </w:style>
  <w:style w:type="character" w:customStyle="1" w:styleId="Nagwek3Znak">
    <w:name w:val="Nagłówek 3 Znak"/>
    <w:basedOn w:val="Domylnaczcionkaakapitu"/>
    <w:link w:val="Nagwek3"/>
    <w:uiPriority w:val="9"/>
    <w:rsid w:val="00AA01D4"/>
    <w:rPr>
      <w:rFonts w:asciiTheme="majorHAnsi" w:eastAsiaTheme="majorEastAsia" w:hAnsiTheme="majorHAnsi" w:cstheme="majorBidi"/>
      <w:b/>
      <w:bCs/>
      <w:color w:val="4F81BD" w:themeColor="accent1"/>
      <w:sz w:val="24"/>
      <w:szCs w:val="24"/>
    </w:rPr>
  </w:style>
  <w:style w:type="character" w:customStyle="1" w:styleId="Nagwek5Znak">
    <w:name w:val="Nagłówek 5 Znak"/>
    <w:basedOn w:val="Domylnaczcionkaakapitu"/>
    <w:link w:val="Nagwek5"/>
    <w:uiPriority w:val="9"/>
    <w:rsid w:val="00AA01D4"/>
    <w:rPr>
      <w:rFonts w:ascii="Arial" w:eastAsia="Times New Roman" w:hAnsi="Arial"/>
      <w:b/>
      <w:sz w:val="22"/>
      <w:szCs w:val="22"/>
      <w:lang w:eastAsia="en-US"/>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unhideWhenUsed/>
    <w:rsid w:val="002E10E1"/>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2E10E1"/>
  </w:style>
  <w:style w:type="paragraph" w:styleId="Stopka">
    <w:name w:val="footer"/>
    <w:basedOn w:val="Normalny"/>
    <w:link w:val="StopkaZnak"/>
    <w:uiPriority w:val="99"/>
    <w:unhideWhenUsed/>
    <w:rsid w:val="002E10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10E1"/>
  </w:style>
  <w:style w:type="paragraph" w:styleId="Tekstdymka">
    <w:name w:val="Balloon Text"/>
    <w:basedOn w:val="Normalny"/>
    <w:link w:val="TekstdymkaZnak"/>
    <w:unhideWhenUsed/>
    <w:rsid w:val="002E10E1"/>
    <w:pPr>
      <w:spacing w:after="0" w:line="240" w:lineRule="auto"/>
    </w:pPr>
    <w:rPr>
      <w:rFonts w:ascii="Tahoma" w:hAnsi="Tahoma" w:cs="Tahoma"/>
      <w:sz w:val="16"/>
      <w:szCs w:val="16"/>
    </w:rPr>
  </w:style>
  <w:style w:type="character" w:customStyle="1" w:styleId="TekstdymkaZnak">
    <w:name w:val="Tekst dymka Znak"/>
    <w:link w:val="Tekstdymka"/>
    <w:rsid w:val="002E10E1"/>
    <w:rPr>
      <w:rFonts w:ascii="Tahoma" w:hAnsi="Tahoma" w:cs="Tahoma"/>
      <w:sz w:val="16"/>
      <w:szCs w:val="16"/>
    </w:rPr>
  </w:style>
  <w:style w:type="table" w:styleId="Tabela-Siatka">
    <w:name w:val="Table Grid"/>
    <w:basedOn w:val="Standardowy"/>
    <w:uiPriority w:val="59"/>
    <w:rsid w:val="00074C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zwrotnynakopercie">
    <w:name w:val="envelope return"/>
    <w:basedOn w:val="Normalny"/>
    <w:uiPriority w:val="99"/>
    <w:unhideWhenUsed/>
    <w:rsid w:val="002E5396"/>
    <w:pPr>
      <w:spacing w:after="0" w:line="240" w:lineRule="auto"/>
    </w:pPr>
    <w:rPr>
      <w:rFonts w:ascii="Cambria" w:eastAsia="Times New Roman" w:hAnsi="Cambria"/>
      <w:sz w:val="20"/>
      <w:szCs w:val="20"/>
    </w:rPr>
  </w:style>
  <w:style w:type="paragraph" w:styleId="Bezodstpw">
    <w:name w:val="No Spacing"/>
    <w:uiPriority w:val="1"/>
    <w:qFormat/>
    <w:rsid w:val="005A13D0"/>
    <w:rPr>
      <w:sz w:val="22"/>
      <w:szCs w:val="22"/>
      <w:lang w:eastAsia="en-US"/>
    </w:rPr>
  </w:style>
  <w:style w:type="paragraph" w:styleId="Tekstpodstawowy3">
    <w:name w:val="Body Text 3"/>
    <w:basedOn w:val="Normalny"/>
    <w:link w:val="Tekstpodstawowy3Znak"/>
    <w:rsid w:val="00AA01D4"/>
    <w:pPr>
      <w:spacing w:after="0" w:line="240" w:lineRule="auto"/>
    </w:pPr>
    <w:rPr>
      <w:rFonts w:ascii="Times New Roman" w:eastAsia="Times New Roman" w:hAnsi="Times New Roman"/>
      <w:b/>
      <w:bCs/>
      <w:szCs w:val="24"/>
      <w:lang w:eastAsia="pl-PL"/>
    </w:rPr>
  </w:style>
  <w:style w:type="character" w:customStyle="1" w:styleId="Tekstpodstawowy3Znak">
    <w:name w:val="Tekst podstawowy 3 Znak"/>
    <w:basedOn w:val="Domylnaczcionkaakapitu"/>
    <w:link w:val="Tekstpodstawowy3"/>
    <w:rsid w:val="00AA01D4"/>
    <w:rPr>
      <w:rFonts w:ascii="Times New Roman" w:eastAsia="Times New Roman" w:hAnsi="Times New Roman"/>
      <w:b/>
      <w:bCs/>
      <w:sz w:val="22"/>
      <w:szCs w:val="24"/>
    </w:rPr>
  </w:style>
  <w:style w:type="paragraph" w:styleId="Tekstpodstawowy">
    <w:name w:val="Body Text"/>
    <w:basedOn w:val="Normalny"/>
    <w:link w:val="TekstpodstawowyZnak"/>
    <w:uiPriority w:val="99"/>
    <w:rsid w:val="00AA01D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AA01D4"/>
    <w:rPr>
      <w:rFonts w:ascii="Times New Roman" w:eastAsia="Times New Roman" w:hAnsi="Times New Roman"/>
      <w:sz w:val="24"/>
      <w:szCs w:val="24"/>
    </w:rPr>
  </w:style>
  <w:style w:type="paragraph" w:styleId="Tekstpodstawowywcity">
    <w:name w:val="Body Text Indent"/>
    <w:basedOn w:val="Normalny"/>
    <w:link w:val="TekstpodstawowywcityZnak"/>
    <w:rsid w:val="00AA01D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A01D4"/>
    <w:rPr>
      <w:rFonts w:ascii="Times New Roman" w:eastAsia="Times New Roman" w:hAnsi="Times New Roman"/>
      <w:sz w:val="24"/>
      <w:szCs w:val="24"/>
    </w:rPr>
  </w:style>
  <w:style w:type="paragraph" w:styleId="Tekstpodstawowy2">
    <w:name w:val="Body Text 2"/>
    <w:basedOn w:val="Normalny"/>
    <w:link w:val="Tekstpodstawowy2Znak"/>
    <w:rsid w:val="00AA01D4"/>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AA01D4"/>
    <w:rPr>
      <w:rFonts w:ascii="Times New Roman" w:eastAsia="Times New Roman" w:hAnsi="Times New Roman"/>
      <w:sz w:val="24"/>
      <w:szCs w:val="24"/>
    </w:rPr>
  </w:style>
  <w:style w:type="paragraph" w:styleId="NormalnyWeb">
    <w:name w:val="Normal (Web)"/>
    <w:basedOn w:val="Normalny"/>
    <w:uiPriority w:val="99"/>
    <w:rsid w:val="00AA01D4"/>
    <w:pPr>
      <w:spacing w:before="100" w:beforeAutospacing="1" w:after="100" w:afterAutospacing="1" w:line="240" w:lineRule="auto"/>
      <w:jc w:val="both"/>
    </w:pPr>
    <w:rPr>
      <w:rFonts w:ascii="Arial Unicode MS" w:eastAsia="Arial Unicode MS" w:hAnsi="Arial Unicode MS" w:cs="Arial Unicode MS"/>
      <w:sz w:val="20"/>
      <w:szCs w:val="20"/>
      <w:lang w:val="en-US"/>
    </w:rPr>
  </w:style>
  <w:style w:type="paragraph" w:customStyle="1" w:styleId="1">
    <w:name w:val="1"/>
    <w:rsid w:val="00AA01D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character" w:styleId="Pogrubienie">
    <w:name w:val="Strong"/>
    <w:uiPriority w:val="22"/>
    <w:qFormat/>
    <w:rsid w:val="00AA01D4"/>
    <w:rPr>
      <w:b/>
      <w:bCs/>
    </w:rPr>
  </w:style>
  <w:style w:type="character" w:styleId="Odwoaniedokomentarza">
    <w:name w:val="annotation reference"/>
    <w:uiPriority w:val="99"/>
    <w:rsid w:val="00AA01D4"/>
    <w:rPr>
      <w:sz w:val="16"/>
      <w:szCs w:val="16"/>
    </w:rPr>
  </w:style>
  <w:style w:type="paragraph" w:styleId="Tekstkomentarza">
    <w:name w:val="annotation text"/>
    <w:basedOn w:val="Normalny"/>
    <w:link w:val="TekstkomentarzaZnak"/>
    <w:rsid w:val="00AA01D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AA01D4"/>
    <w:rPr>
      <w:rFonts w:ascii="Times New Roman" w:eastAsia="Times New Roman" w:hAnsi="Times New Roman"/>
    </w:rPr>
  </w:style>
  <w:style w:type="paragraph" w:styleId="Tematkomentarza">
    <w:name w:val="annotation subject"/>
    <w:basedOn w:val="Tekstkomentarza"/>
    <w:next w:val="Tekstkomentarza"/>
    <w:link w:val="TematkomentarzaZnak"/>
    <w:rsid w:val="00AA01D4"/>
    <w:rPr>
      <w:b/>
      <w:bCs/>
    </w:rPr>
  </w:style>
  <w:style w:type="character" w:customStyle="1" w:styleId="TematkomentarzaZnak">
    <w:name w:val="Temat komentarza Znak"/>
    <w:basedOn w:val="TekstkomentarzaZnak"/>
    <w:link w:val="Tematkomentarza"/>
    <w:rsid w:val="00AA01D4"/>
    <w:rPr>
      <w:rFonts w:ascii="Times New Roman" w:eastAsia="Times New Roman" w:hAnsi="Times New Roman"/>
      <w:b/>
      <w:bCs/>
    </w:rPr>
  </w:style>
  <w:style w:type="paragraph" w:styleId="Zwykytekst">
    <w:name w:val="Plain Text"/>
    <w:basedOn w:val="Normalny"/>
    <w:link w:val="ZwykytekstZnak"/>
    <w:uiPriority w:val="99"/>
    <w:unhideWhenUsed/>
    <w:rsid w:val="00AA01D4"/>
    <w:pPr>
      <w:spacing w:after="0" w:line="240" w:lineRule="auto"/>
    </w:pPr>
    <w:rPr>
      <w:szCs w:val="21"/>
    </w:rPr>
  </w:style>
  <w:style w:type="character" w:customStyle="1" w:styleId="ZwykytekstZnak">
    <w:name w:val="Zwykły tekst Znak"/>
    <w:basedOn w:val="Domylnaczcionkaakapitu"/>
    <w:link w:val="Zwykytekst"/>
    <w:uiPriority w:val="99"/>
    <w:rsid w:val="00AA01D4"/>
    <w:rPr>
      <w:sz w:val="22"/>
      <w:szCs w:val="21"/>
      <w:lang w:eastAsia="en-US"/>
    </w:rPr>
  </w:style>
  <w:style w:type="character" w:customStyle="1" w:styleId="apple-style-span">
    <w:name w:val="apple-style-span"/>
    <w:rsid w:val="00AA01D4"/>
  </w:style>
  <w:style w:type="paragraph" w:customStyle="1" w:styleId="Kolorowalistaakcent11">
    <w:name w:val="Kolorowa lista — akcent 11"/>
    <w:basedOn w:val="Normalny"/>
    <w:link w:val="Kolorowalistaakcent1Znak"/>
    <w:qFormat/>
    <w:rsid w:val="00AA01D4"/>
    <w:pPr>
      <w:ind w:left="720"/>
      <w:contextualSpacing/>
    </w:pPr>
    <w:rPr>
      <w:sz w:val="20"/>
      <w:szCs w:val="20"/>
    </w:rPr>
  </w:style>
  <w:style w:type="character" w:customStyle="1" w:styleId="Kolorowalistaakcent1Znak">
    <w:name w:val="Kolorowa lista — akcent 1 Znak"/>
    <w:link w:val="Kolorowalistaakcent11"/>
    <w:locked/>
    <w:rsid w:val="00AA01D4"/>
    <w:rPr>
      <w:lang w:eastAsia="en-US"/>
    </w:rPr>
  </w:style>
  <w:style w:type="paragraph" w:customStyle="1" w:styleId="Default">
    <w:name w:val="Default"/>
    <w:rsid w:val="00AA01D4"/>
    <w:pPr>
      <w:autoSpaceDE w:val="0"/>
      <w:autoSpaceDN w:val="0"/>
      <w:adjustRightInd w:val="0"/>
    </w:pPr>
    <w:rPr>
      <w:rFonts w:ascii="Arial" w:eastAsia="Times New Roman" w:hAnsi="Arial" w:cs="Arial"/>
      <w:color w:val="000000"/>
      <w:sz w:val="24"/>
      <w:szCs w:val="24"/>
    </w:rPr>
  </w:style>
  <w:style w:type="paragraph" w:customStyle="1" w:styleId="Bezodstpw1">
    <w:name w:val="Bez odstępów1"/>
    <w:uiPriority w:val="1"/>
    <w:qFormat/>
    <w:rsid w:val="00AA01D4"/>
    <w:rPr>
      <w:rFonts w:cs="Calibri"/>
      <w:lang w:eastAsia="en-US"/>
    </w:rPr>
  </w:style>
  <w:style w:type="character" w:styleId="Hipercze">
    <w:name w:val="Hyperlink"/>
    <w:uiPriority w:val="99"/>
    <w:rsid w:val="00AA01D4"/>
    <w:rPr>
      <w:color w:val="0000FF"/>
      <w:u w:val="single"/>
    </w:rPr>
  </w:style>
  <w:style w:type="paragraph" w:customStyle="1" w:styleId="Akapitzlist1">
    <w:name w:val="Akapit z listą1"/>
    <w:basedOn w:val="Normalny"/>
    <w:uiPriority w:val="99"/>
    <w:rsid w:val="00AA01D4"/>
    <w:pPr>
      <w:ind w:left="720"/>
      <w:contextualSpacing/>
    </w:pPr>
    <w:rPr>
      <w:rFonts w:eastAsia="Times New Roman" w:cs="Calibri"/>
      <w:sz w:val="20"/>
      <w:szCs w:val="20"/>
    </w:rPr>
  </w:style>
  <w:style w:type="character" w:customStyle="1" w:styleId="apple-converted-space">
    <w:name w:val="apple-converted-space"/>
    <w:uiPriority w:val="99"/>
    <w:rsid w:val="00AA01D4"/>
  </w:style>
  <w:style w:type="paragraph" w:styleId="Tekstprzypisudolnego">
    <w:name w:val="footnote text"/>
    <w:basedOn w:val="Normalny"/>
    <w:link w:val="TekstprzypisudolnegoZnak"/>
    <w:uiPriority w:val="99"/>
    <w:unhideWhenUsed/>
    <w:rsid w:val="00AA01D4"/>
    <w:rPr>
      <w:sz w:val="20"/>
      <w:szCs w:val="20"/>
    </w:rPr>
  </w:style>
  <w:style w:type="character" w:customStyle="1" w:styleId="TekstprzypisudolnegoZnak">
    <w:name w:val="Tekst przypisu dolnego Znak"/>
    <w:basedOn w:val="Domylnaczcionkaakapitu"/>
    <w:link w:val="Tekstprzypisudolnego"/>
    <w:uiPriority w:val="99"/>
    <w:rsid w:val="00AA01D4"/>
    <w:rPr>
      <w:lang w:eastAsia="en-US"/>
    </w:rPr>
  </w:style>
  <w:style w:type="character" w:styleId="Odwoanieprzypisudolnego">
    <w:name w:val="footnote reference"/>
    <w:uiPriority w:val="99"/>
    <w:unhideWhenUsed/>
    <w:rsid w:val="00AA01D4"/>
    <w:rPr>
      <w:vertAlign w:val="superscript"/>
    </w:rPr>
  </w:style>
  <w:style w:type="character" w:customStyle="1" w:styleId="nazwazawoduZnak">
    <w:name w:val="nazwa zawodu Znak"/>
    <w:link w:val="nazwazawodu"/>
    <w:locked/>
    <w:rsid w:val="00AA01D4"/>
    <w:rPr>
      <w:rFonts w:ascii="Arial" w:hAnsi="Arial" w:cs="Arial"/>
      <w:b/>
      <w:color w:val="000000"/>
      <w:sz w:val="24"/>
      <w:szCs w:val="26"/>
    </w:rPr>
  </w:style>
  <w:style w:type="paragraph" w:customStyle="1" w:styleId="nazwazawodu">
    <w:name w:val="nazwa zawodu"/>
    <w:basedOn w:val="Tekstpodstawowy"/>
    <w:link w:val="nazwazawoduZnak"/>
    <w:qFormat/>
    <w:rsid w:val="00AA01D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Calibri" w:hAnsi="Arial" w:cs="Arial"/>
      <w:b/>
      <w:color w:val="000000"/>
      <w:szCs w:val="26"/>
    </w:rPr>
  </w:style>
  <w:style w:type="character" w:customStyle="1" w:styleId="nazwakwalifZnak">
    <w:name w:val="nazwa kwalif Znak"/>
    <w:link w:val="nazwakwalif"/>
    <w:locked/>
    <w:rsid w:val="00AA01D4"/>
    <w:rPr>
      <w:rFonts w:ascii="Arial" w:hAnsi="Arial" w:cs="Arial"/>
      <w:b/>
      <w:sz w:val="24"/>
    </w:rPr>
  </w:style>
  <w:style w:type="paragraph" w:customStyle="1" w:styleId="nazwakwalif">
    <w:name w:val="nazwa kwalif"/>
    <w:basedOn w:val="Normalny"/>
    <w:link w:val="nazwakwalifZnak"/>
    <w:qFormat/>
    <w:rsid w:val="00AA01D4"/>
    <w:rPr>
      <w:rFonts w:ascii="Arial" w:hAnsi="Arial" w:cs="Arial"/>
      <w:b/>
      <w:sz w:val="24"/>
      <w:szCs w:val="20"/>
      <w:lang w:eastAsia="pl-PL"/>
    </w:rPr>
  </w:style>
  <w:style w:type="paragraph" w:styleId="Spistreci3">
    <w:name w:val="toc 3"/>
    <w:basedOn w:val="Normalny"/>
    <w:next w:val="Normalny"/>
    <w:autoRedefine/>
    <w:uiPriority w:val="39"/>
    <w:rsid w:val="00AA01D4"/>
    <w:pPr>
      <w:spacing w:after="0" w:line="240" w:lineRule="auto"/>
      <w:ind w:left="480"/>
    </w:pPr>
    <w:rPr>
      <w:rFonts w:ascii="Cambria" w:eastAsia="Times New Roman" w:hAnsi="Cambria"/>
      <w:lang w:eastAsia="pl-PL"/>
    </w:rPr>
  </w:style>
  <w:style w:type="paragraph" w:customStyle="1" w:styleId="N01">
    <w:name w:val="N01"/>
    <w:basedOn w:val="Nagwek1"/>
    <w:qFormat/>
    <w:rsid w:val="00AA01D4"/>
    <w:pPr>
      <w:keepLines w:val="0"/>
      <w:spacing w:after="120"/>
      <w:ind w:left="357" w:hanging="357"/>
    </w:pPr>
    <w:rPr>
      <w:rFonts w:cs="Calibri"/>
      <w:color w:val="000000"/>
      <w:kern w:val="32"/>
    </w:rPr>
  </w:style>
  <w:style w:type="paragraph" w:customStyle="1" w:styleId="Styl1">
    <w:name w:val="Styl1"/>
    <w:basedOn w:val="Normalny"/>
    <w:link w:val="Styl1Znak"/>
    <w:qFormat/>
    <w:rsid w:val="00AA01D4"/>
    <w:pPr>
      <w:keepNext/>
      <w:numPr>
        <w:numId w:val="1"/>
      </w:numPr>
      <w:spacing w:before="240" w:after="120" w:line="240" w:lineRule="auto"/>
      <w:ind w:left="425" w:hanging="357"/>
      <w:jc w:val="both"/>
      <w:outlineLvl w:val="2"/>
    </w:pPr>
    <w:rPr>
      <w:rFonts w:eastAsia="Times New Roman"/>
      <w:b/>
      <w:bCs/>
      <w:color w:val="000000"/>
      <w:szCs w:val="24"/>
      <w:lang w:eastAsia="pl-PL"/>
    </w:rPr>
  </w:style>
  <w:style w:type="character" w:customStyle="1" w:styleId="Styl1Znak">
    <w:name w:val="Styl1 Znak"/>
    <w:link w:val="Styl1"/>
    <w:rsid w:val="00AA01D4"/>
    <w:rPr>
      <w:rFonts w:eastAsia="Times New Roman"/>
      <w:b/>
      <w:bCs/>
      <w:color w:val="000000"/>
      <w:sz w:val="22"/>
      <w:szCs w:val="24"/>
    </w:rPr>
  </w:style>
  <w:style w:type="paragraph" w:styleId="Tekstprzypisukocowego">
    <w:name w:val="endnote text"/>
    <w:basedOn w:val="Normalny"/>
    <w:link w:val="TekstprzypisukocowegoZnak"/>
    <w:rsid w:val="00AA01D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AA01D4"/>
    <w:rPr>
      <w:rFonts w:ascii="Times New Roman" w:eastAsia="Times New Roman" w:hAnsi="Times New Roman"/>
    </w:rPr>
  </w:style>
  <w:style w:type="character" w:styleId="Odwoanieprzypisukocowego">
    <w:name w:val="endnote reference"/>
    <w:rsid w:val="00AA01D4"/>
    <w:rPr>
      <w:vertAlign w:val="superscript"/>
    </w:rPr>
  </w:style>
  <w:style w:type="character" w:customStyle="1" w:styleId="ListParagraphChar2">
    <w:name w:val="List Paragraph Char2"/>
    <w:locked/>
    <w:rsid w:val="00AA01D4"/>
    <w:rPr>
      <w:rFonts w:ascii="Calibri" w:eastAsia="Calibri" w:hAnsi="Calibri"/>
      <w:lang w:eastAsia="en-US"/>
    </w:rPr>
  </w:style>
  <w:style w:type="paragraph" w:styleId="Spistreci4">
    <w:name w:val="toc 4"/>
    <w:basedOn w:val="Normalny"/>
    <w:next w:val="Normalny"/>
    <w:autoRedefine/>
    <w:rsid w:val="00AA01D4"/>
    <w:pPr>
      <w:spacing w:after="0" w:line="240" w:lineRule="auto"/>
      <w:ind w:left="720"/>
    </w:pPr>
    <w:rPr>
      <w:rFonts w:ascii="Cambria" w:eastAsia="Times New Roman" w:hAnsi="Cambria"/>
      <w:sz w:val="20"/>
      <w:szCs w:val="20"/>
      <w:lang w:eastAsia="pl-PL"/>
    </w:rPr>
  </w:style>
  <w:style w:type="paragraph" w:styleId="Spistreci5">
    <w:name w:val="toc 5"/>
    <w:basedOn w:val="Normalny"/>
    <w:next w:val="Normalny"/>
    <w:autoRedefine/>
    <w:rsid w:val="00AA01D4"/>
    <w:pPr>
      <w:spacing w:after="0" w:line="240" w:lineRule="auto"/>
      <w:ind w:left="960"/>
    </w:pPr>
    <w:rPr>
      <w:rFonts w:ascii="Cambria" w:eastAsia="Times New Roman" w:hAnsi="Cambria"/>
      <w:sz w:val="20"/>
      <w:szCs w:val="20"/>
      <w:lang w:eastAsia="pl-PL"/>
    </w:rPr>
  </w:style>
  <w:style w:type="paragraph" w:styleId="Spistreci6">
    <w:name w:val="toc 6"/>
    <w:basedOn w:val="Normalny"/>
    <w:next w:val="Normalny"/>
    <w:autoRedefine/>
    <w:rsid w:val="00AA01D4"/>
    <w:pPr>
      <w:spacing w:after="0" w:line="240" w:lineRule="auto"/>
      <w:ind w:left="1200"/>
    </w:pPr>
    <w:rPr>
      <w:rFonts w:ascii="Cambria" w:eastAsia="Times New Roman" w:hAnsi="Cambria"/>
      <w:sz w:val="20"/>
      <w:szCs w:val="20"/>
      <w:lang w:eastAsia="pl-PL"/>
    </w:rPr>
  </w:style>
  <w:style w:type="paragraph" w:styleId="Spistreci7">
    <w:name w:val="toc 7"/>
    <w:basedOn w:val="Normalny"/>
    <w:next w:val="Normalny"/>
    <w:autoRedefine/>
    <w:rsid w:val="00AA01D4"/>
    <w:pPr>
      <w:spacing w:after="0" w:line="240" w:lineRule="auto"/>
      <w:ind w:left="1440"/>
    </w:pPr>
    <w:rPr>
      <w:rFonts w:ascii="Cambria" w:eastAsia="Times New Roman" w:hAnsi="Cambria"/>
      <w:sz w:val="20"/>
      <w:szCs w:val="20"/>
      <w:lang w:eastAsia="pl-PL"/>
    </w:rPr>
  </w:style>
  <w:style w:type="paragraph" w:styleId="Spistreci8">
    <w:name w:val="toc 8"/>
    <w:basedOn w:val="Normalny"/>
    <w:next w:val="Normalny"/>
    <w:autoRedefine/>
    <w:rsid w:val="00AA01D4"/>
    <w:pPr>
      <w:spacing w:after="0" w:line="240" w:lineRule="auto"/>
      <w:ind w:left="1680"/>
    </w:pPr>
    <w:rPr>
      <w:rFonts w:ascii="Cambria" w:eastAsia="Times New Roman" w:hAnsi="Cambria"/>
      <w:sz w:val="20"/>
      <w:szCs w:val="20"/>
      <w:lang w:eastAsia="pl-PL"/>
    </w:rPr>
  </w:style>
  <w:style w:type="paragraph" w:styleId="Spistreci9">
    <w:name w:val="toc 9"/>
    <w:basedOn w:val="Normalny"/>
    <w:next w:val="Normalny"/>
    <w:autoRedefine/>
    <w:rsid w:val="00AA01D4"/>
    <w:pPr>
      <w:spacing w:after="0" w:line="240" w:lineRule="auto"/>
      <w:ind w:left="1920"/>
    </w:pPr>
    <w:rPr>
      <w:rFonts w:ascii="Cambria" w:eastAsia="Times New Roman" w:hAnsi="Cambria"/>
      <w:sz w:val="20"/>
      <w:szCs w:val="20"/>
      <w:lang w:eastAsia="pl-PL"/>
    </w:rPr>
  </w:style>
  <w:style w:type="paragraph" w:customStyle="1" w:styleId="tabelagwka">
    <w:name w:val="tabela główka"/>
    <w:basedOn w:val="Normalny"/>
    <w:link w:val="tabelagwkaZnak"/>
    <w:qFormat/>
    <w:rsid w:val="00AA01D4"/>
    <w:pPr>
      <w:spacing w:after="0" w:line="240" w:lineRule="auto"/>
      <w:contextualSpacing/>
      <w:jc w:val="center"/>
    </w:pPr>
    <w:rPr>
      <w:rFonts w:eastAsia="Times New Roman"/>
      <w:sz w:val="18"/>
      <w:szCs w:val="18"/>
      <w:lang w:eastAsia="pl-PL"/>
    </w:rPr>
  </w:style>
  <w:style w:type="character" w:customStyle="1" w:styleId="tabelagwkaZnak">
    <w:name w:val="tabela główka Znak"/>
    <w:link w:val="tabelagwka"/>
    <w:rsid w:val="00AA01D4"/>
    <w:rPr>
      <w:rFonts w:eastAsia="Times New Roman"/>
      <w:sz w:val="18"/>
      <w:szCs w:val="18"/>
    </w:rPr>
  </w:style>
  <w:style w:type="character" w:styleId="Numerstrony">
    <w:name w:val="page number"/>
    <w:rsid w:val="00AA01D4"/>
  </w:style>
  <w:style w:type="character" w:customStyle="1" w:styleId="StylCalibri">
    <w:name w:val="Styl Calibri"/>
    <w:rsid w:val="00AA01D4"/>
    <w:rPr>
      <w:rFonts w:ascii="Calibri" w:hAnsi="Calibri"/>
      <w:sz w:val="18"/>
    </w:rPr>
  </w:style>
  <w:style w:type="paragraph" w:styleId="Akapitzlist">
    <w:name w:val="List Paragraph"/>
    <w:basedOn w:val="Normalny"/>
    <w:link w:val="AkapitzlistZnak"/>
    <w:uiPriority w:val="34"/>
    <w:qFormat/>
    <w:rsid w:val="00AA01D4"/>
    <w:pPr>
      <w:ind w:left="720"/>
      <w:contextualSpacing/>
    </w:pPr>
  </w:style>
  <w:style w:type="character" w:customStyle="1" w:styleId="AkapitzlistZnak">
    <w:name w:val="Akapit z listą Znak"/>
    <w:link w:val="Akapitzlist"/>
    <w:uiPriority w:val="34"/>
    <w:locked/>
    <w:rsid w:val="00AA01D4"/>
    <w:rPr>
      <w:sz w:val="22"/>
      <w:szCs w:val="22"/>
      <w:lang w:eastAsia="en-US"/>
    </w:rPr>
  </w:style>
  <w:style w:type="paragraph" w:customStyle="1" w:styleId="tabelalewa">
    <w:name w:val="tabela lewa"/>
    <w:basedOn w:val="Akapitzlist"/>
    <w:link w:val="tabelalewaZnak"/>
    <w:qFormat/>
    <w:rsid w:val="00AA01D4"/>
    <w:pPr>
      <w:spacing w:after="0" w:line="240" w:lineRule="auto"/>
      <w:ind w:left="0"/>
      <w:contextualSpacing w:val="0"/>
    </w:pPr>
    <w:rPr>
      <w:bCs/>
      <w:sz w:val="18"/>
      <w:szCs w:val="18"/>
    </w:rPr>
  </w:style>
  <w:style w:type="character" w:customStyle="1" w:styleId="tabelalewaZnak">
    <w:name w:val="tabela lewa Znak"/>
    <w:link w:val="tabelalewa"/>
    <w:rsid w:val="00AA01D4"/>
    <w:rPr>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143"/>
    <w:pPr>
      <w:spacing w:after="200" w:line="276" w:lineRule="auto"/>
    </w:pPr>
    <w:rPr>
      <w:sz w:val="22"/>
      <w:szCs w:val="22"/>
      <w:lang w:eastAsia="en-US"/>
    </w:rPr>
  </w:style>
  <w:style w:type="paragraph" w:styleId="Nagwek1">
    <w:name w:val="heading 1"/>
    <w:basedOn w:val="Normalny"/>
    <w:next w:val="Normalny"/>
    <w:link w:val="Nagwek1Znak"/>
    <w:uiPriority w:val="9"/>
    <w:qFormat/>
    <w:rsid w:val="00AA01D4"/>
    <w:pPr>
      <w:keepNext/>
      <w:keepLines/>
      <w:spacing w:before="240" w:after="60" w:line="240" w:lineRule="auto"/>
      <w:contextualSpacing/>
      <w:outlineLvl w:val="0"/>
    </w:pPr>
    <w:rPr>
      <w:rFonts w:eastAsia="Times New Roman"/>
      <w:b/>
      <w:bCs/>
      <w:sz w:val="24"/>
      <w:szCs w:val="24"/>
      <w:lang w:eastAsia="pl-PL"/>
    </w:rPr>
  </w:style>
  <w:style w:type="paragraph" w:styleId="Nagwek2">
    <w:name w:val="heading 2"/>
    <w:basedOn w:val="Normalny"/>
    <w:next w:val="Normalny"/>
    <w:link w:val="Nagwek2Znak"/>
    <w:uiPriority w:val="9"/>
    <w:qFormat/>
    <w:rsid w:val="00AA01D4"/>
    <w:pPr>
      <w:keepNext/>
      <w:spacing w:after="0" w:line="240" w:lineRule="auto"/>
      <w:contextualSpacing/>
      <w:outlineLvl w:val="1"/>
    </w:pPr>
    <w:rPr>
      <w:rFonts w:eastAsia="Times New Roman"/>
      <w:b/>
      <w:bCs/>
      <w:iCs/>
      <w:lang w:eastAsia="pl-PL"/>
    </w:rPr>
  </w:style>
  <w:style w:type="paragraph" w:styleId="Nagwek3">
    <w:name w:val="heading 3"/>
    <w:basedOn w:val="Normalny"/>
    <w:next w:val="Normalny"/>
    <w:link w:val="Nagwek3Znak"/>
    <w:uiPriority w:val="9"/>
    <w:unhideWhenUsed/>
    <w:qFormat/>
    <w:rsid w:val="00AA01D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5">
    <w:name w:val="heading 5"/>
    <w:basedOn w:val="Normalny"/>
    <w:next w:val="Normalny"/>
    <w:link w:val="Nagwek5Znak"/>
    <w:uiPriority w:val="9"/>
    <w:qFormat/>
    <w:rsid w:val="00AA01D4"/>
    <w:pPr>
      <w:keepNext/>
      <w:keepLines/>
      <w:spacing w:before="200" w:after="0"/>
      <w:outlineLvl w:val="4"/>
    </w:pPr>
    <w:rPr>
      <w:rFonts w:ascii="Arial" w:eastAsia="Times New Roman"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01D4"/>
    <w:rPr>
      <w:rFonts w:eastAsia="Times New Roman"/>
      <w:b/>
      <w:bCs/>
      <w:sz w:val="24"/>
      <w:szCs w:val="24"/>
    </w:rPr>
  </w:style>
  <w:style w:type="character" w:customStyle="1" w:styleId="Nagwek2Znak">
    <w:name w:val="Nagłówek 2 Znak"/>
    <w:basedOn w:val="Domylnaczcionkaakapitu"/>
    <w:link w:val="Nagwek2"/>
    <w:uiPriority w:val="9"/>
    <w:rsid w:val="00AA01D4"/>
    <w:rPr>
      <w:rFonts w:eastAsia="Times New Roman"/>
      <w:b/>
      <w:bCs/>
      <w:iCs/>
      <w:sz w:val="22"/>
      <w:szCs w:val="22"/>
    </w:rPr>
  </w:style>
  <w:style w:type="character" w:customStyle="1" w:styleId="Nagwek3Znak">
    <w:name w:val="Nagłówek 3 Znak"/>
    <w:basedOn w:val="Domylnaczcionkaakapitu"/>
    <w:link w:val="Nagwek3"/>
    <w:uiPriority w:val="9"/>
    <w:rsid w:val="00AA01D4"/>
    <w:rPr>
      <w:rFonts w:asciiTheme="majorHAnsi" w:eastAsiaTheme="majorEastAsia" w:hAnsiTheme="majorHAnsi" w:cstheme="majorBidi"/>
      <w:b/>
      <w:bCs/>
      <w:color w:val="4F81BD" w:themeColor="accent1"/>
      <w:sz w:val="24"/>
      <w:szCs w:val="24"/>
    </w:rPr>
  </w:style>
  <w:style w:type="character" w:customStyle="1" w:styleId="Nagwek5Znak">
    <w:name w:val="Nagłówek 5 Znak"/>
    <w:basedOn w:val="Domylnaczcionkaakapitu"/>
    <w:link w:val="Nagwek5"/>
    <w:uiPriority w:val="9"/>
    <w:rsid w:val="00AA01D4"/>
    <w:rPr>
      <w:rFonts w:ascii="Arial" w:eastAsia="Times New Roman" w:hAnsi="Arial"/>
      <w:b/>
      <w:sz w:val="22"/>
      <w:szCs w:val="22"/>
      <w:lang w:eastAsia="en-US"/>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unhideWhenUsed/>
    <w:rsid w:val="002E10E1"/>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2E10E1"/>
  </w:style>
  <w:style w:type="paragraph" w:styleId="Stopka">
    <w:name w:val="footer"/>
    <w:basedOn w:val="Normalny"/>
    <w:link w:val="StopkaZnak"/>
    <w:uiPriority w:val="99"/>
    <w:unhideWhenUsed/>
    <w:rsid w:val="002E10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10E1"/>
  </w:style>
  <w:style w:type="paragraph" w:styleId="Tekstdymka">
    <w:name w:val="Balloon Text"/>
    <w:basedOn w:val="Normalny"/>
    <w:link w:val="TekstdymkaZnak"/>
    <w:unhideWhenUsed/>
    <w:rsid w:val="002E10E1"/>
    <w:pPr>
      <w:spacing w:after="0" w:line="240" w:lineRule="auto"/>
    </w:pPr>
    <w:rPr>
      <w:rFonts w:ascii="Tahoma" w:hAnsi="Tahoma" w:cs="Tahoma"/>
      <w:sz w:val="16"/>
      <w:szCs w:val="16"/>
    </w:rPr>
  </w:style>
  <w:style w:type="character" w:customStyle="1" w:styleId="TekstdymkaZnak">
    <w:name w:val="Tekst dymka Znak"/>
    <w:link w:val="Tekstdymka"/>
    <w:rsid w:val="002E10E1"/>
    <w:rPr>
      <w:rFonts w:ascii="Tahoma" w:hAnsi="Tahoma" w:cs="Tahoma"/>
      <w:sz w:val="16"/>
      <w:szCs w:val="16"/>
    </w:rPr>
  </w:style>
  <w:style w:type="table" w:styleId="Tabela-Siatka">
    <w:name w:val="Table Grid"/>
    <w:basedOn w:val="Standardowy"/>
    <w:uiPriority w:val="59"/>
    <w:rsid w:val="00074C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zwrotnynakopercie">
    <w:name w:val="envelope return"/>
    <w:basedOn w:val="Normalny"/>
    <w:uiPriority w:val="99"/>
    <w:unhideWhenUsed/>
    <w:rsid w:val="002E5396"/>
    <w:pPr>
      <w:spacing w:after="0" w:line="240" w:lineRule="auto"/>
    </w:pPr>
    <w:rPr>
      <w:rFonts w:ascii="Cambria" w:eastAsia="Times New Roman" w:hAnsi="Cambria"/>
      <w:sz w:val="20"/>
      <w:szCs w:val="20"/>
    </w:rPr>
  </w:style>
  <w:style w:type="paragraph" w:styleId="Bezodstpw">
    <w:name w:val="No Spacing"/>
    <w:uiPriority w:val="1"/>
    <w:qFormat/>
    <w:rsid w:val="005A13D0"/>
    <w:rPr>
      <w:sz w:val="22"/>
      <w:szCs w:val="22"/>
      <w:lang w:eastAsia="en-US"/>
    </w:rPr>
  </w:style>
  <w:style w:type="paragraph" w:styleId="Tekstpodstawowy3">
    <w:name w:val="Body Text 3"/>
    <w:basedOn w:val="Normalny"/>
    <w:link w:val="Tekstpodstawowy3Znak"/>
    <w:rsid w:val="00AA01D4"/>
    <w:pPr>
      <w:spacing w:after="0" w:line="240" w:lineRule="auto"/>
    </w:pPr>
    <w:rPr>
      <w:rFonts w:ascii="Times New Roman" w:eastAsia="Times New Roman" w:hAnsi="Times New Roman"/>
      <w:b/>
      <w:bCs/>
      <w:szCs w:val="24"/>
      <w:lang w:eastAsia="pl-PL"/>
    </w:rPr>
  </w:style>
  <w:style w:type="character" w:customStyle="1" w:styleId="Tekstpodstawowy3Znak">
    <w:name w:val="Tekst podstawowy 3 Znak"/>
    <w:basedOn w:val="Domylnaczcionkaakapitu"/>
    <w:link w:val="Tekstpodstawowy3"/>
    <w:rsid w:val="00AA01D4"/>
    <w:rPr>
      <w:rFonts w:ascii="Times New Roman" w:eastAsia="Times New Roman" w:hAnsi="Times New Roman"/>
      <w:b/>
      <w:bCs/>
      <w:sz w:val="22"/>
      <w:szCs w:val="24"/>
    </w:rPr>
  </w:style>
  <w:style w:type="paragraph" w:styleId="Tekstpodstawowy">
    <w:name w:val="Body Text"/>
    <w:basedOn w:val="Normalny"/>
    <w:link w:val="TekstpodstawowyZnak"/>
    <w:uiPriority w:val="99"/>
    <w:rsid w:val="00AA01D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AA01D4"/>
    <w:rPr>
      <w:rFonts w:ascii="Times New Roman" w:eastAsia="Times New Roman" w:hAnsi="Times New Roman"/>
      <w:sz w:val="24"/>
      <w:szCs w:val="24"/>
    </w:rPr>
  </w:style>
  <w:style w:type="paragraph" w:styleId="Tekstpodstawowywcity">
    <w:name w:val="Body Text Indent"/>
    <w:basedOn w:val="Normalny"/>
    <w:link w:val="TekstpodstawowywcityZnak"/>
    <w:rsid w:val="00AA01D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A01D4"/>
    <w:rPr>
      <w:rFonts w:ascii="Times New Roman" w:eastAsia="Times New Roman" w:hAnsi="Times New Roman"/>
      <w:sz w:val="24"/>
      <w:szCs w:val="24"/>
    </w:rPr>
  </w:style>
  <w:style w:type="paragraph" w:styleId="Tekstpodstawowy2">
    <w:name w:val="Body Text 2"/>
    <w:basedOn w:val="Normalny"/>
    <w:link w:val="Tekstpodstawowy2Znak"/>
    <w:rsid w:val="00AA01D4"/>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AA01D4"/>
    <w:rPr>
      <w:rFonts w:ascii="Times New Roman" w:eastAsia="Times New Roman" w:hAnsi="Times New Roman"/>
      <w:sz w:val="24"/>
      <w:szCs w:val="24"/>
    </w:rPr>
  </w:style>
  <w:style w:type="paragraph" w:styleId="NormalnyWeb">
    <w:name w:val="Normal (Web)"/>
    <w:basedOn w:val="Normalny"/>
    <w:uiPriority w:val="99"/>
    <w:rsid w:val="00AA01D4"/>
    <w:pPr>
      <w:spacing w:before="100" w:beforeAutospacing="1" w:after="100" w:afterAutospacing="1" w:line="240" w:lineRule="auto"/>
      <w:jc w:val="both"/>
    </w:pPr>
    <w:rPr>
      <w:rFonts w:ascii="Arial Unicode MS" w:eastAsia="Arial Unicode MS" w:hAnsi="Arial Unicode MS" w:cs="Arial Unicode MS"/>
      <w:sz w:val="20"/>
      <w:szCs w:val="20"/>
      <w:lang w:val="en-US"/>
    </w:rPr>
  </w:style>
  <w:style w:type="paragraph" w:customStyle="1" w:styleId="1">
    <w:name w:val="1"/>
    <w:rsid w:val="00AA01D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character" w:styleId="Pogrubienie">
    <w:name w:val="Strong"/>
    <w:uiPriority w:val="22"/>
    <w:qFormat/>
    <w:rsid w:val="00AA01D4"/>
    <w:rPr>
      <w:b/>
      <w:bCs/>
    </w:rPr>
  </w:style>
  <w:style w:type="character" w:styleId="Odwoaniedokomentarza">
    <w:name w:val="annotation reference"/>
    <w:uiPriority w:val="99"/>
    <w:rsid w:val="00AA01D4"/>
    <w:rPr>
      <w:sz w:val="16"/>
      <w:szCs w:val="16"/>
    </w:rPr>
  </w:style>
  <w:style w:type="paragraph" w:styleId="Tekstkomentarza">
    <w:name w:val="annotation text"/>
    <w:basedOn w:val="Normalny"/>
    <w:link w:val="TekstkomentarzaZnak"/>
    <w:rsid w:val="00AA01D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AA01D4"/>
    <w:rPr>
      <w:rFonts w:ascii="Times New Roman" w:eastAsia="Times New Roman" w:hAnsi="Times New Roman"/>
    </w:rPr>
  </w:style>
  <w:style w:type="paragraph" w:styleId="Tematkomentarza">
    <w:name w:val="annotation subject"/>
    <w:basedOn w:val="Tekstkomentarza"/>
    <w:next w:val="Tekstkomentarza"/>
    <w:link w:val="TematkomentarzaZnak"/>
    <w:rsid w:val="00AA01D4"/>
    <w:rPr>
      <w:b/>
      <w:bCs/>
    </w:rPr>
  </w:style>
  <w:style w:type="character" w:customStyle="1" w:styleId="TematkomentarzaZnak">
    <w:name w:val="Temat komentarza Znak"/>
    <w:basedOn w:val="TekstkomentarzaZnak"/>
    <w:link w:val="Tematkomentarza"/>
    <w:rsid w:val="00AA01D4"/>
    <w:rPr>
      <w:rFonts w:ascii="Times New Roman" w:eastAsia="Times New Roman" w:hAnsi="Times New Roman"/>
      <w:b/>
      <w:bCs/>
    </w:rPr>
  </w:style>
  <w:style w:type="paragraph" w:styleId="Zwykytekst">
    <w:name w:val="Plain Text"/>
    <w:basedOn w:val="Normalny"/>
    <w:link w:val="ZwykytekstZnak"/>
    <w:uiPriority w:val="99"/>
    <w:unhideWhenUsed/>
    <w:rsid w:val="00AA01D4"/>
    <w:pPr>
      <w:spacing w:after="0" w:line="240" w:lineRule="auto"/>
    </w:pPr>
    <w:rPr>
      <w:szCs w:val="21"/>
    </w:rPr>
  </w:style>
  <w:style w:type="character" w:customStyle="1" w:styleId="ZwykytekstZnak">
    <w:name w:val="Zwykły tekst Znak"/>
    <w:basedOn w:val="Domylnaczcionkaakapitu"/>
    <w:link w:val="Zwykytekst"/>
    <w:uiPriority w:val="99"/>
    <w:rsid w:val="00AA01D4"/>
    <w:rPr>
      <w:sz w:val="22"/>
      <w:szCs w:val="21"/>
      <w:lang w:eastAsia="en-US"/>
    </w:rPr>
  </w:style>
  <w:style w:type="character" w:customStyle="1" w:styleId="apple-style-span">
    <w:name w:val="apple-style-span"/>
    <w:rsid w:val="00AA01D4"/>
  </w:style>
  <w:style w:type="paragraph" w:customStyle="1" w:styleId="Kolorowalistaakcent11">
    <w:name w:val="Kolorowa lista — akcent 11"/>
    <w:basedOn w:val="Normalny"/>
    <w:link w:val="Kolorowalistaakcent1Znak"/>
    <w:qFormat/>
    <w:rsid w:val="00AA01D4"/>
    <w:pPr>
      <w:ind w:left="720"/>
      <w:contextualSpacing/>
    </w:pPr>
    <w:rPr>
      <w:sz w:val="20"/>
      <w:szCs w:val="20"/>
    </w:rPr>
  </w:style>
  <w:style w:type="character" w:customStyle="1" w:styleId="Kolorowalistaakcent1Znak">
    <w:name w:val="Kolorowa lista — akcent 1 Znak"/>
    <w:link w:val="Kolorowalistaakcent11"/>
    <w:locked/>
    <w:rsid w:val="00AA01D4"/>
    <w:rPr>
      <w:lang w:eastAsia="en-US"/>
    </w:rPr>
  </w:style>
  <w:style w:type="paragraph" w:customStyle="1" w:styleId="Default">
    <w:name w:val="Default"/>
    <w:rsid w:val="00AA01D4"/>
    <w:pPr>
      <w:autoSpaceDE w:val="0"/>
      <w:autoSpaceDN w:val="0"/>
      <w:adjustRightInd w:val="0"/>
    </w:pPr>
    <w:rPr>
      <w:rFonts w:ascii="Arial" w:eastAsia="Times New Roman" w:hAnsi="Arial" w:cs="Arial"/>
      <w:color w:val="000000"/>
      <w:sz w:val="24"/>
      <w:szCs w:val="24"/>
    </w:rPr>
  </w:style>
  <w:style w:type="paragraph" w:customStyle="1" w:styleId="Bezodstpw1">
    <w:name w:val="Bez odstępów1"/>
    <w:uiPriority w:val="1"/>
    <w:qFormat/>
    <w:rsid w:val="00AA01D4"/>
    <w:rPr>
      <w:rFonts w:cs="Calibri"/>
      <w:lang w:eastAsia="en-US"/>
    </w:rPr>
  </w:style>
  <w:style w:type="character" w:styleId="Hipercze">
    <w:name w:val="Hyperlink"/>
    <w:uiPriority w:val="99"/>
    <w:rsid w:val="00AA01D4"/>
    <w:rPr>
      <w:color w:val="0000FF"/>
      <w:u w:val="single"/>
    </w:rPr>
  </w:style>
  <w:style w:type="paragraph" w:customStyle="1" w:styleId="Akapitzlist1">
    <w:name w:val="Akapit z listą1"/>
    <w:basedOn w:val="Normalny"/>
    <w:uiPriority w:val="99"/>
    <w:rsid w:val="00AA01D4"/>
    <w:pPr>
      <w:ind w:left="720"/>
      <w:contextualSpacing/>
    </w:pPr>
    <w:rPr>
      <w:rFonts w:eastAsia="Times New Roman" w:cs="Calibri"/>
      <w:sz w:val="20"/>
      <w:szCs w:val="20"/>
    </w:rPr>
  </w:style>
  <w:style w:type="character" w:customStyle="1" w:styleId="apple-converted-space">
    <w:name w:val="apple-converted-space"/>
    <w:uiPriority w:val="99"/>
    <w:rsid w:val="00AA01D4"/>
  </w:style>
  <w:style w:type="paragraph" w:styleId="Tekstprzypisudolnego">
    <w:name w:val="footnote text"/>
    <w:basedOn w:val="Normalny"/>
    <w:link w:val="TekstprzypisudolnegoZnak"/>
    <w:uiPriority w:val="99"/>
    <w:unhideWhenUsed/>
    <w:rsid w:val="00AA01D4"/>
    <w:rPr>
      <w:sz w:val="20"/>
      <w:szCs w:val="20"/>
    </w:rPr>
  </w:style>
  <w:style w:type="character" w:customStyle="1" w:styleId="TekstprzypisudolnegoZnak">
    <w:name w:val="Tekst przypisu dolnego Znak"/>
    <w:basedOn w:val="Domylnaczcionkaakapitu"/>
    <w:link w:val="Tekstprzypisudolnego"/>
    <w:uiPriority w:val="99"/>
    <w:rsid w:val="00AA01D4"/>
    <w:rPr>
      <w:lang w:eastAsia="en-US"/>
    </w:rPr>
  </w:style>
  <w:style w:type="character" w:styleId="Odwoanieprzypisudolnego">
    <w:name w:val="footnote reference"/>
    <w:uiPriority w:val="99"/>
    <w:unhideWhenUsed/>
    <w:rsid w:val="00AA01D4"/>
    <w:rPr>
      <w:vertAlign w:val="superscript"/>
    </w:rPr>
  </w:style>
  <w:style w:type="character" w:customStyle="1" w:styleId="nazwazawoduZnak">
    <w:name w:val="nazwa zawodu Znak"/>
    <w:link w:val="nazwazawodu"/>
    <w:locked/>
    <w:rsid w:val="00AA01D4"/>
    <w:rPr>
      <w:rFonts w:ascii="Arial" w:hAnsi="Arial" w:cs="Arial"/>
      <w:b/>
      <w:color w:val="000000"/>
      <w:sz w:val="24"/>
      <w:szCs w:val="26"/>
    </w:rPr>
  </w:style>
  <w:style w:type="paragraph" w:customStyle="1" w:styleId="nazwazawodu">
    <w:name w:val="nazwa zawodu"/>
    <w:basedOn w:val="Tekstpodstawowy"/>
    <w:link w:val="nazwazawoduZnak"/>
    <w:qFormat/>
    <w:rsid w:val="00AA01D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Calibri" w:hAnsi="Arial" w:cs="Arial"/>
      <w:b/>
      <w:color w:val="000000"/>
      <w:szCs w:val="26"/>
    </w:rPr>
  </w:style>
  <w:style w:type="character" w:customStyle="1" w:styleId="nazwakwalifZnak">
    <w:name w:val="nazwa kwalif Znak"/>
    <w:link w:val="nazwakwalif"/>
    <w:locked/>
    <w:rsid w:val="00AA01D4"/>
    <w:rPr>
      <w:rFonts w:ascii="Arial" w:hAnsi="Arial" w:cs="Arial"/>
      <w:b/>
      <w:sz w:val="24"/>
    </w:rPr>
  </w:style>
  <w:style w:type="paragraph" w:customStyle="1" w:styleId="nazwakwalif">
    <w:name w:val="nazwa kwalif"/>
    <w:basedOn w:val="Normalny"/>
    <w:link w:val="nazwakwalifZnak"/>
    <w:qFormat/>
    <w:rsid w:val="00AA01D4"/>
    <w:rPr>
      <w:rFonts w:ascii="Arial" w:hAnsi="Arial" w:cs="Arial"/>
      <w:b/>
      <w:sz w:val="24"/>
      <w:szCs w:val="20"/>
      <w:lang w:eastAsia="pl-PL"/>
    </w:rPr>
  </w:style>
  <w:style w:type="paragraph" w:styleId="Spistreci3">
    <w:name w:val="toc 3"/>
    <w:basedOn w:val="Normalny"/>
    <w:next w:val="Normalny"/>
    <w:autoRedefine/>
    <w:uiPriority w:val="39"/>
    <w:rsid w:val="00AA01D4"/>
    <w:pPr>
      <w:spacing w:after="0" w:line="240" w:lineRule="auto"/>
      <w:ind w:left="480"/>
    </w:pPr>
    <w:rPr>
      <w:rFonts w:ascii="Cambria" w:eastAsia="Times New Roman" w:hAnsi="Cambria"/>
      <w:lang w:eastAsia="pl-PL"/>
    </w:rPr>
  </w:style>
  <w:style w:type="paragraph" w:customStyle="1" w:styleId="N01">
    <w:name w:val="N01"/>
    <w:basedOn w:val="Nagwek1"/>
    <w:qFormat/>
    <w:rsid w:val="00AA01D4"/>
    <w:pPr>
      <w:keepLines w:val="0"/>
      <w:spacing w:after="120"/>
      <w:ind w:left="357" w:hanging="357"/>
    </w:pPr>
    <w:rPr>
      <w:rFonts w:cs="Calibri"/>
      <w:color w:val="000000"/>
      <w:kern w:val="32"/>
    </w:rPr>
  </w:style>
  <w:style w:type="paragraph" w:customStyle="1" w:styleId="Styl1">
    <w:name w:val="Styl1"/>
    <w:basedOn w:val="Normalny"/>
    <w:link w:val="Styl1Znak"/>
    <w:qFormat/>
    <w:rsid w:val="00AA01D4"/>
    <w:pPr>
      <w:keepNext/>
      <w:numPr>
        <w:numId w:val="1"/>
      </w:numPr>
      <w:spacing w:before="240" w:after="120" w:line="240" w:lineRule="auto"/>
      <w:ind w:left="425" w:hanging="357"/>
      <w:jc w:val="both"/>
      <w:outlineLvl w:val="2"/>
    </w:pPr>
    <w:rPr>
      <w:rFonts w:eastAsia="Times New Roman"/>
      <w:b/>
      <w:bCs/>
      <w:color w:val="000000"/>
      <w:szCs w:val="24"/>
      <w:lang w:eastAsia="pl-PL"/>
    </w:rPr>
  </w:style>
  <w:style w:type="character" w:customStyle="1" w:styleId="Styl1Znak">
    <w:name w:val="Styl1 Znak"/>
    <w:link w:val="Styl1"/>
    <w:rsid w:val="00AA01D4"/>
    <w:rPr>
      <w:rFonts w:eastAsia="Times New Roman"/>
      <w:b/>
      <w:bCs/>
      <w:color w:val="000000"/>
      <w:sz w:val="22"/>
      <w:szCs w:val="24"/>
    </w:rPr>
  </w:style>
  <w:style w:type="paragraph" w:styleId="Tekstprzypisukocowego">
    <w:name w:val="endnote text"/>
    <w:basedOn w:val="Normalny"/>
    <w:link w:val="TekstprzypisukocowegoZnak"/>
    <w:rsid w:val="00AA01D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AA01D4"/>
    <w:rPr>
      <w:rFonts w:ascii="Times New Roman" w:eastAsia="Times New Roman" w:hAnsi="Times New Roman"/>
    </w:rPr>
  </w:style>
  <w:style w:type="character" w:styleId="Odwoanieprzypisukocowego">
    <w:name w:val="endnote reference"/>
    <w:rsid w:val="00AA01D4"/>
    <w:rPr>
      <w:vertAlign w:val="superscript"/>
    </w:rPr>
  </w:style>
  <w:style w:type="character" w:customStyle="1" w:styleId="ListParagraphChar2">
    <w:name w:val="List Paragraph Char2"/>
    <w:locked/>
    <w:rsid w:val="00AA01D4"/>
    <w:rPr>
      <w:rFonts w:ascii="Calibri" w:eastAsia="Calibri" w:hAnsi="Calibri"/>
      <w:lang w:eastAsia="en-US"/>
    </w:rPr>
  </w:style>
  <w:style w:type="paragraph" w:styleId="Spistreci4">
    <w:name w:val="toc 4"/>
    <w:basedOn w:val="Normalny"/>
    <w:next w:val="Normalny"/>
    <w:autoRedefine/>
    <w:rsid w:val="00AA01D4"/>
    <w:pPr>
      <w:spacing w:after="0" w:line="240" w:lineRule="auto"/>
      <w:ind w:left="720"/>
    </w:pPr>
    <w:rPr>
      <w:rFonts w:ascii="Cambria" w:eastAsia="Times New Roman" w:hAnsi="Cambria"/>
      <w:sz w:val="20"/>
      <w:szCs w:val="20"/>
      <w:lang w:eastAsia="pl-PL"/>
    </w:rPr>
  </w:style>
  <w:style w:type="paragraph" w:styleId="Spistreci5">
    <w:name w:val="toc 5"/>
    <w:basedOn w:val="Normalny"/>
    <w:next w:val="Normalny"/>
    <w:autoRedefine/>
    <w:rsid w:val="00AA01D4"/>
    <w:pPr>
      <w:spacing w:after="0" w:line="240" w:lineRule="auto"/>
      <w:ind w:left="960"/>
    </w:pPr>
    <w:rPr>
      <w:rFonts w:ascii="Cambria" w:eastAsia="Times New Roman" w:hAnsi="Cambria"/>
      <w:sz w:val="20"/>
      <w:szCs w:val="20"/>
      <w:lang w:eastAsia="pl-PL"/>
    </w:rPr>
  </w:style>
  <w:style w:type="paragraph" w:styleId="Spistreci6">
    <w:name w:val="toc 6"/>
    <w:basedOn w:val="Normalny"/>
    <w:next w:val="Normalny"/>
    <w:autoRedefine/>
    <w:rsid w:val="00AA01D4"/>
    <w:pPr>
      <w:spacing w:after="0" w:line="240" w:lineRule="auto"/>
      <w:ind w:left="1200"/>
    </w:pPr>
    <w:rPr>
      <w:rFonts w:ascii="Cambria" w:eastAsia="Times New Roman" w:hAnsi="Cambria"/>
      <w:sz w:val="20"/>
      <w:szCs w:val="20"/>
      <w:lang w:eastAsia="pl-PL"/>
    </w:rPr>
  </w:style>
  <w:style w:type="paragraph" w:styleId="Spistreci7">
    <w:name w:val="toc 7"/>
    <w:basedOn w:val="Normalny"/>
    <w:next w:val="Normalny"/>
    <w:autoRedefine/>
    <w:rsid w:val="00AA01D4"/>
    <w:pPr>
      <w:spacing w:after="0" w:line="240" w:lineRule="auto"/>
      <w:ind w:left="1440"/>
    </w:pPr>
    <w:rPr>
      <w:rFonts w:ascii="Cambria" w:eastAsia="Times New Roman" w:hAnsi="Cambria"/>
      <w:sz w:val="20"/>
      <w:szCs w:val="20"/>
      <w:lang w:eastAsia="pl-PL"/>
    </w:rPr>
  </w:style>
  <w:style w:type="paragraph" w:styleId="Spistreci8">
    <w:name w:val="toc 8"/>
    <w:basedOn w:val="Normalny"/>
    <w:next w:val="Normalny"/>
    <w:autoRedefine/>
    <w:rsid w:val="00AA01D4"/>
    <w:pPr>
      <w:spacing w:after="0" w:line="240" w:lineRule="auto"/>
      <w:ind w:left="1680"/>
    </w:pPr>
    <w:rPr>
      <w:rFonts w:ascii="Cambria" w:eastAsia="Times New Roman" w:hAnsi="Cambria"/>
      <w:sz w:val="20"/>
      <w:szCs w:val="20"/>
      <w:lang w:eastAsia="pl-PL"/>
    </w:rPr>
  </w:style>
  <w:style w:type="paragraph" w:styleId="Spistreci9">
    <w:name w:val="toc 9"/>
    <w:basedOn w:val="Normalny"/>
    <w:next w:val="Normalny"/>
    <w:autoRedefine/>
    <w:rsid w:val="00AA01D4"/>
    <w:pPr>
      <w:spacing w:after="0" w:line="240" w:lineRule="auto"/>
      <w:ind w:left="1920"/>
    </w:pPr>
    <w:rPr>
      <w:rFonts w:ascii="Cambria" w:eastAsia="Times New Roman" w:hAnsi="Cambria"/>
      <w:sz w:val="20"/>
      <w:szCs w:val="20"/>
      <w:lang w:eastAsia="pl-PL"/>
    </w:rPr>
  </w:style>
  <w:style w:type="paragraph" w:customStyle="1" w:styleId="tabelagwka">
    <w:name w:val="tabela główka"/>
    <w:basedOn w:val="Normalny"/>
    <w:link w:val="tabelagwkaZnak"/>
    <w:qFormat/>
    <w:rsid w:val="00AA01D4"/>
    <w:pPr>
      <w:spacing w:after="0" w:line="240" w:lineRule="auto"/>
      <w:contextualSpacing/>
      <w:jc w:val="center"/>
    </w:pPr>
    <w:rPr>
      <w:rFonts w:eastAsia="Times New Roman"/>
      <w:sz w:val="18"/>
      <w:szCs w:val="18"/>
      <w:lang w:eastAsia="pl-PL"/>
    </w:rPr>
  </w:style>
  <w:style w:type="character" w:customStyle="1" w:styleId="tabelagwkaZnak">
    <w:name w:val="tabela główka Znak"/>
    <w:link w:val="tabelagwka"/>
    <w:rsid w:val="00AA01D4"/>
    <w:rPr>
      <w:rFonts w:eastAsia="Times New Roman"/>
      <w:sz w:val="18"/>
      <w:szCs w:val="18"/>
    </w:rPr>
  </w:style>
  <w:style w:type="character" w:styleId="Numerstrony">
    <w:name w:val="page number"/>
    <w:rsid w:val="00AA01D4"/>
  </w:style>
  <w:style w:type="character" w:customStyle="1" w:styleId="StylCalibri">
    <w:name w:val="Styl Calibri"/>
    <w:rsid w:val="00AA01D4"/>
    <w:rPr>
      <w:rFonts w:ascii="Calibri" w:hAnsi="Calibri"/>
      <w:sz w:val="18"/>
    </w:rPr>
  </w:style>
  <w:style w:type="paragraph" w:styleId="Akapitzlist">
    <w:name w:val="List Paragraph"/>
    <w:basedOn w:val="Normalny"/>
    <w:link w:val="AkapitzlistZnak"/>
    <w:uiPriority w:val="34"/>
    <w:qFormat/>
    <w:rsid w:val="00AA01D4"/>
    <w:pPr>
      <w:ind w:left="720"/>
      <w:contextualSpacing/>
    </w:pPr>
  </w:style>
  <w:style w:type="character" w:customStyle="1" w:styleId="AkapitzlistZnak">
    <w:name w:val="Akapit z listą Znak"/>
    <w:link w:val="Akapitzlist"/>
    <w:uiPriority w:val="34"/>
    <w:locked/>
    <w:rsid w:val="00AA01D4"/>
    <w:rPr>
      <w:sz w:val="22"/>
      <w:szCs w:val="22"/>
      <w:lang w:eastAsia="en-US"/>
    </w:rPr>
  </w:style>
  <w:style w:type="paragraph" w:customStyle="1" w:styleId="tabelalewa">
    <w:name w:val="tabela lewa"/>
    <w:basedOn w:val="Akapitzlist"/>
    <w:link w:val="tabelalewaZnak"/>
    <w:qFormat/>
    <w:rsid w:val="00AA01D4"/>
    <w:pPr>
      <w:spacing w:after="0" w:line="240" w:lineRule="auto"/>
      <w:ind w:left="0"/>
      <w:contextualSpacing w:val="0"/>
    </w:pPr>
    <w:rPr>
      <w:bCs/>
      <w:sz w:val="18"/>
      <w:szCs w:val="18"/>
    </w:rPr>
  </w:style>
  <w:style w:type="character" w:customStyle="1" w:styleId="tabelalewaZnak">
    <w:name w:val="tabela lewa Znak"/>
    <w:link w:val="tabelalewa"/>
    <w:rsid w:val="00AA01D4"/>
    <w:rPr>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FCF0-24B8-47DC-BE9D-B9BB19AE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2354</Words>
  <Characters>14127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16449</CharactersWithSpaces>
  <SharedDoc>false</SharedDoc>
  <HLinks>
    <vt:vector size="12" baseType="variant">
      <vt:variant>
        <vt:i4>1310761</vt:i4>
      </vt:variant>
      <vt:variant>
        <vt:i4>3</vt:i4>
      </vt:variant>
      <vt:variant>
        <vt:i4>0</vt:i4>
      </vt:variant>
      <vt:variant>
        <vt:i4>5</vt:i4>
      </vt:variant>
      <vt:variant>
        <vt:lpwstr>mailto:kolorowy.kolczyk@com</vt:lpwstr>
      </vt:variant>
      <vt:variant>
        <vt:lpwstr/>
      </vt:variant>
      <vt:variant>
        <vt:i4>6291569</vt:i4>
      </vt:variant>
      <vt:variant>
        <vt:i4>0</vt:i4>
      </vt:variant>
      <vt:variant>
        <vt:i4>0</vt:i4>
      </vt:variant>
      <vt:variant>
        <vt:i4>5</vt:i4>
      </vt:variant>
      <vt:variant>
        <vt:lpwstr>http://www.kolorowykolczyk.pl/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fmp</cp:lastModifiedBy>
  <cp:revision>8</cp:revision>
  <cp:lastPrinted>2016-10-08T22:29:00Z</cp:lastPrinted>
  <dcterms:created xsi:type="dcterms:W3CDTF">2015-08-20T19:06:00Z</dcterms:created>
  <dcterms:modified xsi:type="dcterms:W3CDTF">2016-10-08T22:29:00Z</dcterms:modified>
</cp:coreProperties>
</file>